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81316E" w:rsidRDefault="00114797" w:rsidP="0081316E">
      <w:pPr>
        <w:pStyle w:val="ae"/>
      </w:pPr>
      <w:r>
        <w:rPr>
          <w:rFonts w:hint="eastAsia"/>
        </w:rPr>
        <w:t>『経済原論』</w:t>
      </w:r>
      <w:r w:rsidR="0081316E">
        <w:rPr>
          <w:rFonts w:hint="eastAsia"/>
        </w:rPr>
        <w:t xml:space="preserve">　質問項目</w:t>
      </w:r>
    </w:p>
    <w:p w:rsidR="0081316E" w:rsidRDefault="00114797" w:rsidP="00114797">
      <w:pPr>
        <w:wordWrap w:val="0"/>
        <w:jc w:val="right"/>
      </w:pPr>
      <w:r>
        <w:rPr>
          <w:rFonts w:hint="eastAsia"/>
        </w:rPr>
        <w:t>2017</w:t>
      </w:r>
      <w:r>
        <w:rPr>
          <w:rFonts w:hint="eastAsia"/>
        </w:rPr>
        <w:t>年</w:t>
      </w:r>
      <w:r>
        <w:rPr>
          <w:rFonts w:hint="eastAsia"/>
        </w:rPr>
        <w:t>12</w:t>
      </w:r>
      <w:r>
        <w:rPr>
          <w:rFonts w:hint="eastAsia"/>
        </w:rPr>
        <w:t>月</w:t>
      </w:r>
      <w:r>
        <w:rPr>
          <w:rFonts w:hint="eastAsia"/>
        </w:rPr>
        <w:t>22</w:t>
      </w:r>
      <w:r w:rsidR="007555B0">
        <w:rPr>
          <w:rFonts w:hint="eastAsia"/>
        </w:rPr>
        <w:t>日</w:t>
      </w:r>
    </w:p>
    <w:p w:rsidR="00114797" w:rsidRDefault="00114797" w:rsidP="00114797">
      <w:pPr>
        <w:jc w:val="right"/>
      </w:pPr>
    </w:p>
    <w:p w:rsidR="0081316E" w:rsidRDefault="001C4218" w:rsidP="0081316E">
      <w:pPr>
        <w:pStyle w:val="1"/>
      </w:pPr>
      <w:r>
        <w:rPr>
          <w:rFonts w:hint="eastAsia"/>
        </w:rPr>
        <w:t>Ａ.</w:t>
      </w:r>
      <w:r w:rsidR="0081316E">
        <w:rPr>
          <w:rFonts w:hint="eastAsia"/>
        </w:rPr>
        <w:t>商業資本について</w:t>
      </w:r>
    </w:p>
    <w:p w:rsidR="0081316E" w:rsidRDefault="001C4218" w:rsidP="0081316E">
      <w:pPr>
        <w:pStyle w:val="2"/>
      </w:pPr>
      <w:r>
        <w:rPr>
          <w:rFonts w:hint="eastAsia"/>
        </w:rPr>
        <w:t xml:space="preserve">Ａ．１　</w:t>
      </w:r>
      <w:r w:rsidR="0081316E">
        <w:rPr>
          <w:rFonts w:hint="eastAsia"/>
        </w:rPr>
        <w:t>商業資本の「組織化」とは？</w:t>
      </w:r>
    </w:p>
    <w:p w:rsidR="00820DB9" w:rsidRDefault="0081316E" w:rsidP="0081316E">
      <w:r>
        <w:rPr>
          <w:rFonts w:hint="eastAsia"/>
        </w:rPr>
        <w:t>商業資本の分化の効果</w:t>
      </w:r>
      <w:r>
        <w:t>(3) 218</w:t>
      </w:r>
      <w:r>
        <w:rPr>
          <w:rFonts w:hint="eastAsia"/>
        </w:rPr>
        <w:t>頁。「情報の伝達」はわかるのですが、「組織的な取引網」</w:t>
      </w:r>
      <w:r>
        <w:t>218</w:t>
      </w:r>
      <w:r>
        <w:rPr>
          <w:rFonts w:hint="eastAsia"/>
        </w:rPr>
        <w:t>とは具体的に何</w:t>
      </w:r>
      <w:r w:rsidR="0023650B">
        <w:rPr>
          <w:rFonts w:hint="eastAsia"/>
        </w:rPr>
        <w:t>か</w:t>
      </w:r>
      <w:r>
        <w:rPr>
          <w:rFonts w:hint="eastAsia"/>
        </w:rPr>
        <w:t xml:space="preserve">？　（ただ、理論的に演繹できるものではないとされていますが）　</w:t>
      </w:r>
    </w:p>
    <w:p w:rsidR="00820DB9" w:rsidRDefault="00820DB9" w:rsidP="0081316E"/>
    <w:p w:rsidR="0081316E" w:rsidRPr="00820DB9" w:rsidRDefault="00820DB9" w:rsidP="0081316E">
      <w:pPr>
        <w:rPr>
          <w:color w:val="FF0000"/>
        </w:rPr>
      </w:pPr>
      <w:r w:rsidRPr="00820DB9">
        <w:rPr>
          <w:rFonts w:hint="eastAsia"/>
          <w:color w:val="FF0000"/>
        </w:rPr>
        <w:t>小売と卸売の分化です。ただし産業資本と産業資本の間を結ぶ商業資本では、この分化はあまり見られません。これは産業資本と多数の消費者の間で発達すると関係です。</w:t>
      </w:r>
    </w:p>
    <w:p w:rsidR="0081316E" w:rsidRDefault="0081316E" w:rsidP="0081316E"/>
    <w:p w:rsidR="0081316E" w:rsidRDefault="001C4218" w:rsidP="00053E69">
      <w:pPr>
        <w:pStyle w:val="3"/>
        <w:ind w:left="212" w:right="212"/>
      </w:pPr>
      <w:r>
        <w:rPr>
          <w:rFonts w:hint="eastAsia"/>
        </w:rPr>
        <w:t xml:space="preserve">A.1.1 </w:t>
      </w:r>
      <w:r w:rsidR="0081316E">
        <w:rPr>
          <w:rFonts w:hint="eastAsia"/>
        </w:rPr>
        <w:t>最近の「市場の組織化」の議論は？</w:t>
      </w:r>
    </w:p>
    <w:p w:rsidR="0081316E" w:rsidRDefault="00053E69" w:rsidP="0081316E">
      <w:r>
        <w:rPr>
          <w:noProof/>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2.85pt;margin-top:36.65pt;width:22.5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" adj="1191" strokecolor="black [3213]" strokeweight=".5pt"/>
        </w:pict>
      </w:r>
      <w:r w:rsidR="0081316E">
        <w:rPr>
          <w:rFonts w:hint="eastAsia"/>
        </w:rPr>
        <w:t>最近の柴崎氏らの「市場の組織化」の議論は、取引相手との不確定性が明らかに除去される保証がなければ流通資本を減らすわけにはいかないので、</w:t>
      </w:r>
    </w:p>
    <w:p w:rsidR="0081316E" w:rsidRDefault="0081316E" w:rsidP="00053E69">
      <w:pPr>
        <w:ind w:firstLineChars="100" w:firstLine="212"/>
      </w:pPr>
      <w:r>
        <w:rPr>
          <w:rFonts w:hint="eastAsia"/>
        </w:rPr>
        <w:t>①売買については、買い手から売り手に対して買取枠（期間にせよ、量にせよ）の設定、</w:t>
      </w:r>
    </w:p>
    <w:p w:rsidR="0081316E" w:rsidRDefault="0081316E" w:rsidP="00053E69">
      <w:pPr>
        <w:ind w:firstLineChars="100" w:firstLine="212"/>
      </w:pPr>
      <w:r>
        <w:rPr>
          <w:rFonts w:hint="eastAsia"/>
        </w:rPr>
        <w:t>②商業信用については、売り手から買い手に対して与信枠の設定を行い、</w:t>
      </w:r>
    </w:p>
    <w:p w:rsidR="0081316E" w:rsidRDefault="0081316E" w:rsidP="00053E69">
      <w:pPr>
        <w:ind w:firstLineChars="100" w:firstLine="212"/>
      </w:pPr>
      <w:r>
        <w:rPr>
          <w:rFonts w:hint="eastAsia"/>
        </w:rPr>
        <w:t>売買については売り手にとって、商業信用については買い手にとって、それぞれ流通資本を減らすことができる、ということ</w:t>
      </w:r>
      <w:r w:rsidR="0023650B">
        <w:rPr>
          <w:rFonts w:hint="eastAsia"/>
        </w:rPr>
        <w:t>か</w:t>
      </w:r>
      <w:r>
        <w:rPr>
          <w:rFonts w:hint="eastAsia"/>
        </w:rPr>
        <w:t>？</w:t>
      </w:r>
    </w:p>
    <w:p w:rsidR="0081316E" w:rsidRDefault="0081316E" w:rsidP="0081316E"/>
    <w:p w:rsidR="00820DB9" w:rsidRDefault="0081316E" w:rsidP="0081316E">
      <w:r>
        <w:rPr>
          <w:rFonts w:hint="eastAsia"/>
        </w:rPr>
        <w:t>教科書では産業資本は自分で販売する可能性も持つ（</w:t>
      </w:r>
      <w:r>
        <w:t>216</w:t>
      </w:r>
      <w:r>
        <w:rPr>
          <w:rFonts w:hint="eastAsia"/>
        </w:rPr>
        <w:t>）とされているので、柴崎氏の組織化は条件が強すぎるということ</w:t>
      </w:r>
      <w:r w:rsidR="0023650B">
        <w:rPr>
          <w:rFonts w:hint="eastAsia"/>
        </w:rPr>
        <w:t xml:space="preserve">か？　</w:t>
      </w:r>
      <w:r>
        <w:rPr>
          <w:rFonts w:hint="eastAsia"/>
        </w:rPr>
        <w:t>商業資本が分化すれば、多数の商業資本が何らかの形で、産業資本の在庫を買い取ろうとするので産業資本が直接、販売を担う可能性が低くなる（が、なくなるわけではない）ので、準備すべき流通資本は「ある程度」まで減らせる、というのが原論での理解</w:t>
      </w:r>
      <w:r w:rsidR="0023650B">
        <w:rPr>
          <w:rFonts w:hint="eastAsia"/>
        </w:rPr>
        <w:t>か</w:t>
      </w:r>
      <w:r>
        <w:rPr>
          <w:rFonts w:hint="eastAsia"/>
        </w:rPr>
        <w:t>？</w:t>
      </w:r>
    </w:p>
    <w:p w:rsidR="00820DB9" w:rsidRDefault="00820DB9" w:rsidP="0081316E"/>
    <w:p w:rsidR="0081316E" w:rsidRPr="00820DB9" w:rsidRDefault="00820DB9" w:rsidP="0081316E">
      <w:pPr>
        <w:rPr>
          <w:color w:val="FF0000"/>
        </w:rPr>
      </w:pPr>
      <w:r w:rsidRPr="00820DB9">
        <w:rPr>
          <w:rFonts w:hint="eastAsia"/>
          <w:color w:val="FF0000"/>
        </w:rPr>
        <w:t>最近の「組織化」論は、①</w:t>
      </w:r>
      <w:r w:rsidRPr="00820DB9">
        <w:rPr>
          <w:color w:val="FF0000"/>
        </w:rPr>
        <w:t xml:space="preserve"> </w:t>
      </w:r>
      <w:r w:rsidRPr="00820DB9">
        <w:rPr>
          <w:rFonts w:hint="eastAsia"/>
          <w:color w:val="FF0000"/>
        </w:rPr>
        <w:t>組織化＝継続取引（明示的な・暗黙の）であり、②田中英明・清水眞志説が、産業資本間取引の「組織化」論だったのに対して、柴崎説は商業資本と一般消費者間の取引における「組織化」論に拡張したものです。</w:t>
      </w:r>
    </w:p>
    <w:p w:rsidR="0081316E" w:rsidRDefault="0081316E" w:rsidP="0081316E"/>
    <w:p w:rsidR="0081316E" w:rsidRDefault="001C4218" w:rsidP="00053E69">
      <w:pPr>
        <w:pStyle w:val="3"/>
        <w:ind w:left="212" w:right="212"/>
      </w:pPr>
      <w:r>
        <w:rPr>
          <w:rFonts w:hint="eastAsia"/>
        </w:rPr>
        <w:t>A.1.2</w:t>
      </w:r>
      <w:r w:rsidR="0081316E">
        <w:rPr>
          <w:rFonts w:hint="eastAsia"/>
        </w:rPr>
        <w:t>「組織」という用語について</w:t>
      </w:r>
    </w:p>
    <w:p w:rsidR="0081316E" w:rsidRDefault="0081316E" w:rsidP="0081316E">
      <w:r>
        <w:rPr>
          <w:rFonts w:hint="eastAsia"/>
        </w:rPr>
        <w:t>「組織」とは　「労働組織」「銀行間組織」　商業資本における「組織的な取引網」</w:t>
      </w:r>
      <w:r>
        <w:t>218</w:t>
      </w:r>
    </w:p>
    <w:p w:rsidR="0081316E" w:rsidRDefault="0081316E" w:rsidP="0081316E">
      <w:r>
        <w:rPr>
          <w:rFonts w:hint="eastAsia"/>
        </w:rPr>
        <w:t>「組織」とは、一般には、市場以外の方法（指揮命令系統など）による関係を意味しているように思うのですが、そうすると「市場組織」とは語義矛盾と思えます。「組織」「機構」は単なる「仕組み」と</w:t>
      </w:r>
      <w:r w:rsidR="0023650B">
        <w:rPr>
          <w:rFonts w:hint="eastAsia"/>
        </w:rPr>
        <w:t>よんでよ</w:t>
      </w:r>
      <w:r>
        <w:rPr>
          <w:rFonts w:hint="eastAsia"/>
        </w:rPr>
        <w:t>い</w:t>
      </w:r>
      <w:r w:rsidR="0023650B">
        <w:rPr>
          <w:rFonts w:hint="eastAsia"/>
        </w:rPr>
        <w:t xml:space="preserve">か？　</w:t>
      </w:r>
    </w:p>
    <w:p w:rsidR="00820DB9" w:rsidRDefault="00820DB9" w:rsidP="0081316E"/>
    <w:p w:rsidR="00820DB9" w:rsidRPr="002042F8" w:rsidRDefault="00820DB9" w:rsidP="0081316E">
      <w:pPr>
        <w:rPr>
          <w:color w:val="FF0000"/>
        </w:rPr>
      </w:pPr>
      <w:r w:rsidRPr="002042F8">
        <w:rPr>
          <w:rFonts w:hint="eastAsia"/>
          <w:color w:val="FF0000"/>
        </w:rPr>
        <w:t>たしかに「組織」という用語が無定義のまま使われています。市場か組織か、という二分法で考えると「市場組織」は語義矛盾となります。ただし、個別資本の競争のなかから＜「組織」的なもの＞が形成される面もあります。しかし、</w:t>
      </w:r>
      <w:r w:rsidR="002042F8" w:rsidRPr="002042F8">
        <w:rPr>
          <w:rFonts w:hint="eastAsia"/>
          <w:color w:val="FF0000"/>
        </w:rPr>
        <w:t>テキストでは、</w:t>
      </w:r>
      <w:r w:rsidRPr="002042F8">
        <w:rPr>
          <w:rFonts w:hint="eastAsia"/>
          <w:color w:val="FF0000"/>
        </w:rPr>
        <w:t>これ</w:t>
      </w:r>
      <w:r w:rsidR="002042F8" w:rsidRPr="002042F8">
        <w:rPr>
          <w:rFonts w:hint="eastAsia"/>
          <w:color w:val="FF0000"/>
        </w:rPr>
        <w:t>に</w:t>
      </w:r>
      <w:r w:rsidRPr="002042F8">
        <w:rPr>
          <w:rFonts w:hint="eastAsia"/>
          <w:color w:val="FF0000"/>
        </w:rPr>
        <w:t>は「機構」の語を</w:t>
      </w:r>
      <w:r w:rsidR="002042F8" w:rsidRPr="002042F8">
        <w:rPr>
          <w:rFonts w:hint="eastAsia"/>
          <w:color w:val="FF0000"/>
        </w:rPr>
        <w:t>あて、「市場機構」「市場の機構化」として「機構論」で説明しました。「銀行間組織」は「機構化」の一つです。これに対して「労働組織」の「組織」は機構論の「組織」ではありません。『資本論』のように労働過程を単独労働者の目的意識的活動に限定するのではなく、目的意識的活動が本質的に他者との「結合」（意識レベルでの結合＝「協業」と生産物を媒介とした結合＝「分業」）を含んでいることを示すものです。</w:t>
      </w:r>
    </w:p>
    <w:p w:rsidR="00820DB9" w:rsidRDefault="00820DB9" w:rsidP="0081316E"/>
    <w:p w:rsidR="0081316E" w:rsidRDefault="0081316E" w:rsidP="0081316E"/>
    <w:p w:rsidR="00C266B3" w:rsidRDefault="001C4218" w:rsidP="00C266B3">
      <w:pPr>
        <w:pStyle w:val="2"/>
      </w:pPr>
      <w:r>
        <w:rPr>
          <w:rFonts w:hint="eastAsia"/>
        </w:rPr>
        <w:t xml:space="preserve">Ａ．２　</w:t>
      </w:r>
      <w:r w:rsidR="00C266B3">
        <w:rPr>
          <w:rFonts w:hint="eastAsia"/>
        </w:rPr>
        <w:t>どこまで商業資本か？</w:t>
      </w:r>
    </w:p>
    <w:p w:rsidR="0081316E" w:rsidRDefault="001C4218" w:rsidP="00053E69">
      <w:pPr>
        <w:pStyle w:val="3"/>
        <w:ind w:left="212" w:right="212"/>
      </w:pPr>
      <w:r>
        <w:rPr>
          <w:rFonts w:hint="eastAsia"/>
        </w:rPr>
        <w:t xml:space="preserve">A.2.1 </w:t>
      </w:r>
      <w:r w:rsidR="0081316E">
        <w:rPr>
          <w:rFonts w:hint="eastAsia"/>
        </w:rPr>
        <w:t>委託販売は商業資本か？</w:t>
      </w:r>
    </w:p>
    <w:p w:rsidR="0081316E" w:rsidRDefault="0081316E" w:rsidP="0081316E">
      <w:r>
        <w:rPr>
          <w:rFonts w:hint="eastAsia"/>
        </w:rPr>
        <w:t>在庫商品を買い取るのが商業資本の本体（</w:t>
      </w:r>
      <w:r>
        <w:t>215</w:t>
      </w:r>
      <w:r>
        <w:rPr>
          <w:rFonts w:hint="eastAsia"/>
        </w:rPr>
        <w:t>）で、取り扱い商品の選別が商業資本の本来の活動（</w:t>
      </w:r>
      <w:r>
        <w:t>217</w:t>
      </w:r>
      <w:r>
        <w:rPr>
          <w:rFonts w:hint="eastAsia"/>
        </w:rPr>
        <w:t>）と読んだのですが、在庫の買取をしない委託販売は商業資本</w:t>
      </w:r>
      <w:r w:rsidR="0023650B">
        <w:rPr>
          <w:rFonts w:hint="eastAsia"/>
        </w:rPr>
        <w:t>か</w:t>
      </w:r>
      <w:r>
        <w:rPr>
          <w:rFonts w:hint="eastAsia"/>
        </w:rPr>
        <w:t>？　（</w:t>
      </w:r>
      <w:r w:rsidR="0023650B">
        <w:rPr>
          <w:rFonts w:hint="eastAsia"/>
        </w:rPr>
        <w:t>※なお、</w:t>
      </w:r>
      <w:r>
        <w:rPr>
          <w:rFonts w:hint="eastAsia"/>
        </w:rPr>
        <w:t>書籍は価格を維持することと見返りに返本制があ</w:t>
      </w:r>
      <w:r w:rsidR="0023650B">
        <w:rPr>
          <w:rFonts w:hint="eastAsia"/>
        </w:rPr>
        <w:t>り、委託販売に少し近い</w:t>
      </w:r>
      <w:r>
        <w:rPr>
          <w:rFonts w:hint="eastAsia"/>
        </w:rPr>
        <w:t>）</w:t>
      </w:r>
    </w:p>
    <w:p w:rsidR="002042F8" w:rsidRDefault="0081316E" w:rsidP="0081316E">
      <w:r>
        <w:rPr>
          <w:rFonts w:hint="eastAsia"/>
        </w:rPr>
        <w:t>委託販売のように流通費用だけの資本もある、ということでよいか？</w:t>
      </w:r>
    </w:p>
    <w:p w:rsidR="002042F8" w:rsidRDefault="002042F8" w:rsidP="0081316E"/>
    <w:p w:rsidR="00DC4C43" w:rsidRPr="00934113" w:rsidRDefault="002042F8" w:rsidP="0081316E">
      <w:pPr>
        <w:rPr>
          <w:color w:val="FF0000"/>
        </w:rPr>
      </w:pPr>
      <w:r w:rsidRPr="00934113">
        <w:rPr>
          <w:rFonts w:hint="eastAsia"/>
          <w:color w:val="FF0000"/>
        </w:rPr>
        <w:t>商業資本は「買う」ことが基本です。産業資本との関係は売買で</w:t>
      </w:r>
      <w:r w:rsidR="00DC4C43" w:rsidRPr="00934113">
        <w:rPr>
          <w:rFonts w:hint="eastAsia"/>
          <w:color w:val="FF0000"/>
        </w:rPr>
        <w:t>完了します。買った商品が売れなかったら、その損害は商業資本がおうというのが原理です。「委託」というのは販売に関して、市場調査や取引操作の費用を払っているのであり、産業資本が「売る」という基本は変わりません。これは産業資本が、販売に際して通信業者を利用したり、運輸業者を利用したりするのと同じです。</w:t>
      </w:r>
    </w:p>
    <w:p w:rsidR="00DC4C43" w:rsidRPr="00934113" w:rsidRDefault="00DC4C43" w:rsidP="0081316E">
      <w:pPr>
        <w:rPr>
          <w:color w:val="FF0000"/>
        </w:rPr>
      </w:pPr>
    </w:p>
    <w:p w:rsidR="0081316E" w:rsidRPr="00934113" w:rsidRDefault="00DC4C43" w:rsidP="0081316E">
      <w:pPr>
        <w:rPr>
          <w:color w:val="FF0000"/>
        </w:rPr>
      </w:pPr>
      <w:r w:rsidRPr="00934113">
        <w:rPr>
          <w:rFonts w:hint="eastAsia"/>
          <w:color w:val="FF0000"/>
        </w:rPr>
        <w:t>ただし、「委託販売」の場合、契約の内容によっては、産業資本の側が販売の困難を事実上解除されるものもあるでしょう。また、「委託販売」を担う資本</w:t>
      </w:r>
      <w:r w:rsidR="00934113" w:rsidRPr="00934113">
        <w:rPr>
          <w:color w:val="FF0000"/>
        </w:rPr>
        <w:t xml:space="preserve"> B </w:t>
      </w:r>
      <w:r w:rsidRPr="00934113">
        <w:rPr>
          <w:rFonts w:hint="eastAsia"/>
          <w:color w:val="FF0000"/>
        </w:rPr>
        <w:t>が、産業資本</w:t>
      </w:r>
      <w:r w:rsidR="00934113" w:rsidRPr="00934113">
        <w:rPr>
          <w:color w:val="FF0000"/>
        </w:rPr>
        <w:t xml:space="preserve"> A </w:t>
      </w:r>
      <w:r w:rsidRPr="00934113">
        <w:rPr>
          <w:rFonts w:hint="eastAsia"/>
          <w:color w:val="FF0000"/>
        </w:rPr>
        <w:t>から「受信」したかたちもありえます。産業資本への支払いは、委託販売が完了したあとになされるわけで、</w:t>
      </w:r>
      <w:r w:rsidR="00934113" w:rsidRPr="00934113">
        <w:rPr>
          <w:rFonts w:hint="eastAsia"/>
          <w:color w:val="FF0000"/>
        </w:rPr>
        <w:t>Ｂは流通費用だけを投下するかたちになります。ただ、この場合は、商品はＡからＢに後払いで「売買」されているので、委託商品が売れなくても債務の支払いはなされなくてはなりません。このケースは「委託販売」ではないでしょう。</w:t>
      </w:r>
    </w:p>
    <w:p w:rsidR="0081316E" w:rsidRDefault="0081316E" w:rsidP="0081316E"/>
    <w:p w:rsidR="0081316E" w:rsidRDefault="001C4218" w:rsidP="00053E69">
      <w:pPr>
        <w:pStyle w:val="3"/>
        <w:ind w:left="212" w:right="212"/>
      </w:pPr>
      <w:r>
        <w:rPr>
          <w:rFonts w:hint="eastAsia"/>
        </w:rPr>
        <w:t xml:space="preserve">A.2.2 </w:t>
      </w:r>
      <w:r w:rsidR="0081316E">
        <w:rPr>
          <w:rFonts w:hint="eastAsia"/>
        </w:rPr>
        <w:t>調査のみを行う資本は産業資本か？</w:t>
      </w:r>
    </w:p>
    <w:p w:rsidR="00934113" w:rsidRDefault="0081316E" w:rsidP="00053E69">
      <w:pPr>
        <w:ind w:firstLineChars="100" w:firstLine="212"/>
      </w:pPr>
      <w:r>
        <w:rPr>
          <w:rFonts w:hint="eastAsia"/>
        </w:rPr>
        <w:t>問題</w:t>
      </w:r>
      <w:r>
        <w:t>136</w:t>
      </w:r>
      <w:r>
        <w:rPr>
          <w:rFonts w:hint="eastAsia"/>
        </w:rPr>
        <w:t>解答（商業資本について）では、本書の定義では「調査」は生産ではない、としているが、</w:t>
      </w:r>
      <w:r>
        <w:t>229</w:t>
      </w:r>
      <w:r>
        <w:rPr>
          <w:rFonts w:hint="eastAsia"/>
        </w:rPr>
        <w:t>頁（銀行信用について）では、調査を行う資本について、「一定のコストをかけて情報を集め、それを販売する運輸業者や通信業者と同格の産業資本」としている。情報を収集する調査会社は生産を行わない産業資本というのが本書の理解か？</w:t>
      </w:r>
    </w:p>
    <w:p w:rsidR="0081316E" w:rsidRDefault="0081316E" w:rsidP="00934113"/>
    <w:p w:rsidR="00934113" w:rsidRPr="00451EA6" w:rsidRDefault="00934113" w:rsidP="0081316E">
      <w:pPr>
        <w:rPr>
          <w:color w:val="FF0000"/>
        </w:rPr>
      </w:pPr>
      <w:r w:rsidRPr="00451EA6">
        <w:rPr>
          <w:rFonts w:hint="eastAsia"/>
          <w:color w:val="FF0000"/>
        </w:rPr>
        <w:t>「一定のコストをかけて情報を集め、それを販売する運輸業者や通信業者と同格の産業資本」は、一定のコストをかけて情報を集め、それを販売する</w:t>
      </w:r>
      <w:r w:rsidRPr="00451EA6">
        <w:rPr>
          <w:rFonts w:hint="eastAsia"/>
          <w:color w:val="FF0000"/>
          <w:u w:val="single"/>
        </w:rPr>
        <w:t>だけで、その点では</w:t>
      </w:r>
      <w:r w:rsidRPr="00451EA6">
        <w:rPr>
          <w:rFonts w:hint="eastAsia"/>
          <w:color w:val="FF0000"/>
        </w:rPr>
        <w:t>運輸業者や通信業者と同格の産業資本」と訂正するつもりで赤を入れたのですが直っていませんでした。</w:t>
      </w:r>
    </w:p>
    <w:p w:rsidR="00886ACF" w:rsidRPr="00451EA6" w:rsidRDefault="00886ACF" w:rsidP="0081316E">
      <w:pPr>
        <w:rPr>
          <w:color w:val="FF0000"/>
        </w:rPr>
      </w:pPr>
    </w:p>
    <w:p w:rsidR="00886ACF" w:rsidRPr="00451EA6" w:rsidRDefault="00886ACF" w:rsidP="0081316E">
      <w:pPr>
        <w:rPr>
          <w:color w:val="FF0000"/>
        </w:rPr>
      </w:pPr>
      <w:r w:rsidRPr="00451EA6">
        <w:rPr>
          <w:rFonts w:hint="eastAsia"/>
          <w:color w:val="FF0000"/>
        </w:rPr>
        <w:t>さて、「生産」というための一つの要件は、投入と産出の間に安定した関係が成り立つことです。生産「技術」があることです。①</w:t>
      </w:r>
      <w:r w:rsidRPr="00451EA6">
        <w:rPr>
          <w:color w:val="FF0000"/>
        </w:rPr>
        <w:t xml:space="preserve"> ”</w:t>
      </w:r>
      <w:r w:rsidRPr="00451EA6">
        <w:rPr>
          <w:rFonts w:hint="eastAsia"/>
          <w:color w:val="FF0000"/>
        </w:rPr>
        <w:t>あるところでいついくらで取引されたか</w:t>
      </w:r>
      <w:r w:rsidRPr="00451EA6">
        <w:rPr>
          <w:color w:val="FF0000"/>
        </w:rPr>
        <w:t>”</w:t>
      </w:r>
      <w:r w:rsidRPr="00451EA6">
        <w:rPr>
          <w:rFonts w:hint="eastAsia"/>
          <w:color w:val="FF0000"/>
        </w:rPr>
        <w:t>を調べるのには、この意味で技術があると考えれば、「調査」も「生産」です。</w:t>
      </w:r>
    </w:p>
    <w:p w:rsidR="00886ACF" w:rsidRPr="00451EA6" w:rsidRDefault="00886ACF" w:rsidP="0081316E">
      <w:pPr>
        <w:rPr>
          <w:color w:val="FF0000"/>
        </w:rPr>
      </w:pPr>
    </w:p>
    <w:p w:rsidR="00934113" w:rsidRPr="00451EA6" w:rsidRDefault="00886ACF" w:rsidP="0081316E">
      <w:pPr>
        <w:rPr>
          <w:color w:val="FF0000"/>
        </w:rPr>
      </w:pPr>
      <w:r w:rsidRPr="00451EA6">
        <w:rPr>
          <w:rFonts w:hint="eastAsia"/>
          <w:color w:val="FF0000"/>
        </w:rPr>
        <w:t>問題はなんのために「調査」するかです。これは</w:t>
      </w:r>
      <w:r w:rsidRPr="00451EA6">
        <w:rPr>
          <w:color w:val="FF0000"/>
        </w:rPr>
        <w:t xml:space="preserve"> </w:t>
      </w:r>
      <w:r w:rsidRPr="00451EA6">
        <w:rPr>
          <w:rFonts w:hint="eastAsia"/>
          <w:color w:val="FF0000"/>
        </w:rPr>
        <w:t>②商品を</w:t>
      </w:r>
      <w:r w:rsidRPr="00451EA6">
        <w:rPr>
          <w:color w:val="FF0000"/>
        </w:rPr>
        <w:t>”</w:t>
      </w:r>
      <w:r w:rsidRPr="00451EA6">
        <w:rPr>
          <w:rFonts w:hint="eastAsia"/>
          <w:color w:val="FF0000"/>
        </w:rPr>
        <w:t>いついくらでどこで売るか</w:t>
      </w:r>
      <w:r w:rsidRPr="00451EA6">
        <w:rPr>
          <w:color w:val="FF0000"/>
        </w:rPr>
        <w:t>”</w:t>
      </w:r>
      <w:r w:rsidRPr="00451EA6">
        <w:rPr>
          <w:rFonts w:hint="eastAsia"/>
          <w:color w:val="FF0000"/>
        </w:rPr>
        <w:t>を判断するためです。</w:t>
      </w:r>
      <w:r w:rsidR="00451EA6" w:rsidRPr="00451EA6">
        <w:rPr>
          <w:rFonts w:hint="eastAsia"/>
          <w:color w:val="FF0000"/>
        </w:rPr>
        <w:t>①</w:t>
      </w:r>
      <w:r w:rsidR="00451EA6" w:rsidRPr="00451EA6">
        <w:rPr>
          <w:color w:val="FF0000"/>
        </w:rPr>
        <w:t xml:space="preserve"> </w:t>
      </w:r>
      <w:r w:rsidR="00451EA6" w:rsidRPr="00451EA6">
        <w:rPr>
          <w:rFonts w:hint="eastAsia"/>
          <w:color w:val="FF0000"/>
        </w:rPr>
        <w:t>→</w:t>
      </w:r>
      <w:r w:rsidR="00451EA6" w:rsidRPr="00451EA6">
        <w:rPr>
          <w:color w:val="FF0000"/>
        </w:rPr>
        <w:t xml:space="preserve"> </w:t>
      </w:r>
      <w:r w:rsidR="00451EA6" w:rsidRPr="00451EA6">
        <w:rPr>
          <w:rFonts w:hint="eastAsia"/>
          <w:color w:val="FF0000"/>
        </w:rPr>
        <w:t>②</w:t>
      </w:r>
      <w:r w:rsidR="00451EA6" w:rsidRPr="00451EA6">
        <w:rPr>
          <w:color w:val="FF0000"/>
        </w:rPr>
        <w:t xml:space="preserve"> </w:t>
      </w:r>
      <w:r w:rsidR="00451EA6" w:rsidRPr="00451EA6">
        <w:rPr>
          <w:rFonts w:hint="eastAsia"/>
          <w:color w:val="FF0000"/>
        </w:rPr>
        <w:t>の間には、技術的必然性がありません。①と②を切り離すことができるのであれば、①のみを専門におこなう資本は、「運輸業者」や「通信業者」と同じく産業資本だということになります。ただ、問題は、販売に関する情報の収集では</w:t>
      </w:r>
      <w:r w:rsidR="00451EA6" w:rsidRPr="00451EA6">
        <w:rPr>
          <w:color w:val="FF0000"/>
        </w:rPr>
        <w:t xml:space="preserve"> </w:t>
      </w:r>
      <w:r w:rsidR="00451EA6" w:rsidRPr="00451EA6">
        <w:rPr>
          <w:rFonts w:hint="eastAsia"/>
          <w:color w:val="FF0000"/>
        </w:rPr>
        <w:t>①と②が簡単に切り離せないところにあります。①の調査内容は、貨物を東京から大阪まで輸送する役務のようにどの資本にとっても客観的に同じ役務とはなりにくい、個別性・特殊性をもっています。このため、これまでは「調査」は販売する資本の内部活動に組み込まれていたのですが、情報通信技術の発達はこの領域に新しい分業関係を生みだしています。</w:t>
      </w:r>
    </w:p>
    <w:p w:rsidR="0081316E" w:rsidRDefault="0081316E" w:rsidP="0081316E"/>
    <w:p w:rsidR="0081316E" w:rsidRDefault="001C4218" w:rsidP="0081316E">
      <w:pPr>
        <w:pStyle w:val="1"/>
      </w:pPr>
      <w:r>
        <w:rPr>
          <w:rFonts w:hint="eastAsia"/>
        </w:rPr>
        <w:t>Ｂ．</w:t>
      </w:r>
      <w:r w:rsidR="0081316E">
        <w:rPr>
          <w:rFonts w:hint="eastAsia"/>
        </w:rPr>
        <w:t>利潤率について</w:t>
      </w:r>
    </w:p>
    <w:p w:rsidR="00C266B3" w:rsidRPr="00C266B3" w:rsidRDefault="001C4218" w:rsidP="00C266B3">
      <w:pPr>
        <w:pStyle w:val="2"/>
      </w:pPr>
      <w:r>
        <w:rPr>
          <w:rFonts w:hint="eastAsia"/>
        </w:rPr>
        <w:t xml:space="preserve">Ｂ．１　</w:t>
      </w:r>
      <w:r w:rsidR="00C266B3">
        <w:rPr>
          <w:rFonts w:hint="eastAsia"/>
        </w:rPr>
        <w:t>利潤率の計算について</w:t>
      </w:r>
    </w:p>
    <w:p w:rsidR="0081316E" w:rsidRDefault="001C4218" w:rsidP="00053E69">
      <w:pPr>
        <w:pStyle w:val="3"/>
        <w:ind w:left="212" w:right="212"/>
      </w:pPr>
      <w:r>
        <w:rPr>
          <w:rFonts w:hint="eastAsia"/>
        </w:rPr>
        <w:t xml:space="preserve">B.1.1 </w:t>
      </w:r>
      <w:r w:rsidR="0081316E">
        <w:rPr>
          <w:rFonts w:hint="eastAsia"/>
        </w:rPr>
        <w:t>値引き販売について</w:t>
      </w:r>
    </w:p>
    <w:p w:rsidR="0081316E" w:rsidRDefault="0081316E" w:rsidP="0081316E">
      <w:r>
        <w:t>55</w:t>
      </w:r>
      <w:r>
        <w:rPr>
          <w:rFonts w:hint="eastAsia"/>
        </w:rPr>
        <w:t>頁　個別的な価値尺度ではバラツキのある複数の価格になり、社会的な価値尺度としては、そうした複数の諸価格のセットになる。では、売買当事者が値引きと意識した価格で売買された場合も、社会的な価値尺度の束の一つとなるのか、除外されるのか？</w:t>
      </w:r>
    </w:p>
    <w:p w:rsidR="00FF23E5" w:rsidRDefault="0081316E" w:rsidP="0081316E">
      <w:r>
        <w:rPr>
          <w:rFonts w:hint="eastAsia"/>
        </w:rPr>
        <w:t xml:space="preserve">　値引き販売は相場よりも差があることが明らかにならなければならない（</w:t>
      </w:r>
      <w:r>
        <w:t>68</w:t>
      </w:r>
      <w:r>
        <w:rPr>
          <w:rFonts w:hint="eastAsia"/>
        </w:rPr>
        <w:t>－</w:t>
      </w:r>
      <w:r>
        <w:t>69</w:t>
      </w:r>
      <w:r>
        <w:rPr>
          <w:rFonts w:hint="eastAsia"/>
        </w:rPr>
        <w:t>）ので、値引きで販売された価格は社会的な価値尺度の束から除外されるということでよいか？</w:t>
      </w:r>
    </w:p>
    <w:p w:rsidR="00FF23E5" w:rsidRDefault="00FF23E5" w:rsidP="0081316E"/>
    <w:p w:rsidR="0081316E" w:rsidRPr="00FF23E5" w:rsidRDefault="00FF23E5" w:rsidP="0081316E">
      <w:pPr>
        <w:rPr>
          <w:color w:val="FF0000"/>
        </w:rPr>
      </w:pPr>
      <w:r w:rsidRPr="00FF23E5">
        <w:rPr>
          <w:rFonts w:hint="eastAsia"/>
          <w:color w:val="FF0000"/>
        </w:rPr>
        <w:t>テキストは</w:t>
      </w:r>
      <w:r w:rsidRPr="00FF23E5">
        <w:rPr>
          <w:color w:val="FF0000"/>
        </w:rPr>
        <w:t xml:space="preserve">(90,100,110) </w:t>
      </w:r>
      <w:r w:rsidRPr="00FF23E5">
        <w:rPr>
          <w:rFonts w:hint="eastAsia"/>
          <w:color w:val="FF0000"/>
        </w:rPr>
        <w:t>円だといているので、おそらく「除外」しないということなのでしょう。</w:t>
      </w:r>
      <w:r>
        <w:rPr>
          <w:rFonts w:hint="eastAsia"/>
          <w:color w:val="FF0000"/>
        </w:rPr>
        <w:t>缶ジュースの価値は</w:t>
      </w:r>
      <w:r w:rsidRPr="00FF23E5">
        <w:rPr>
          <w:rFonts w:hint="eastAsia"/>
          <w:i/>
          <w:color w:val="FF0000"/>
        </w:rPr>
        <w:t>一つ</w:t>
      </w:r>
      <w:r>
        <w:rPr>
          <w:rFonts w:hint="eastAsia"/>
          <w:color w:val="FF0000"/>
        </w:rPr>
        <w:t>だが、それはバラツキをもつ価格現象を通じて「計量」されるといっているようです。</w:t>
      </w:r>
    </w:p>
    <w:p w:rsidR="0081316E" w:rsidRDefault="0081316E" w:rsidP="0081316E"/>
    <w:p w:rsidR="0081316E" w:rsidRDefault="001C4218" w:rsidP="00053E69">
      <w:pPr>
        <w:pStyle w:val="3"/>
        <w:ind w:left="212" w:right="212"/>
      </w:pPr>
      <w:r>
        <w:rPr>
          <w:rFonts w:hint="eastAsia"/>
        </w:rPr>
        <w:t xml:space="preserve">B.1.2 </w:t>
      </w:r>
      <w:r w:rsidR="0081316E">
        <w:rPr>
          <w:rFonts w:hint="eastAsia"/>
        </w:rPr>
        <w:t>利潤計算にとって</w:t>
      </w:r>
    </w:p>
    <w:p w:rsidR="0081316E" w:rsidRDefault="00053E69" w:rsidP="0081316E">
      <w:r>
        <w:rPr>
          <w:noProof/>
        </w:rPr>
        <w:pict>
          <v:shape id="左中かっこ 1" o:spid="_x0000_s1027" type="#_x0000_t87" style="position:absolute;left:0;text-align:left;margin-left:-24.85pt;margin-top:2.4pt;width:2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" adj="730" strokecolor="black [3213]" strokeweight=".5pt"/>
        </w:pict>
      </w:r>
      <w:r w:rsidR="0081316E">
        <w:rPr>
          <w:rFonts w:hint="eastAsia"/>
        </w:rPr>
        <w:t>粗利潤＝売上総額－仕入総額</w:t>
      </w:r>
    </w:p>
    <w:p w:rsidR="0081316E" w:rsidRDefault="0081316E" w:rsidP="0081316E">
      <w:r>
        <w:rPr>
          <w:rFonts w:hint="eastAsia"/>
        </w:rPr>
        <w:t xml:space="preserve">売上総額＝売上単価×販売数量　　　</w:t>
      </w:r>
      <w:r>
        <w:t>84</w:t>
      </w:r>
      <w:r>
        <w:rPr>
          <w:rFonts w:hint="eastAsia"/>
        </w:rPr>
        <w:t>頁</w:t>
      </w:r>
    </w:p>
    <w:p w:rsidR="0081316E" w:rsidRDefault="0081316E" w:rsidP="0081316E">
      <w:r>
        <w:rPr>
          <w:rFonts w:hint="eastAsia"/>
        </w:rPr>
        <w:t xml:space="preserve">純利潤＝粗利潤－流通費用総額　　　</w:t>
      </w:r>
      <w:r>
        <w:t>85</w:t>
      </w:r>
      <w:r>
        <w:rPr>
          <w:rFonts w:hint="eastAsia"/>
        </w:rPr>
        <w:t xml:space="preserve">頁　</w:t>
      </w:r>
    </w:p>
    <w:p w:rsidR="00FF23E5" w:rsidRDefault="0081316E" w:rsidP="0081316E">
      <w:r>
        <w:rPr>
          <w:rFonts w:hint="eastAsia"/>
        </w:rPr>
        <w:t>値引き額は、</w:t>
      </w:r>
      <w:r w:rsidR="0023650B" w:rsidRPr="0023650B">
        <w:rPr>
          <w:rFonts w:hint="eastAsia"/>
          <w:u w:val="single"/>
        </w:rPr>
        <w:t>㋐</w:t>
      </w:r>
      <w:r w:rsidRPr="0023650B">
        <w:rPr>
          <w:rFonts w:hint="eastAsia"/>
          <w:u w:val="single"/>
        </w:rPr>
        <w:t>流通費用総額に入るのか</w:t>
      </w:r>
      <w:r>
        <w:rPr>
          <w:rFonts w:hint="eastAsia"/>
        </w:rPr>
        <w:t>、</w:t>
      </w:r>
      <w:r w:rsidR="0023650B">
        <w:rPr>
          <w:rFonts w:hint="eastAsia"/>
        </w:rPr>
        <w:t>あるいは</w:t>
      </w:r>
      <w:r w:rsidR="0023650B" w:rsidRPr="0023650B">
        <w:rPr>
          <w:rFonts w:hint="eastAsia"/>
          <w:u w:val="single"/>
        </w:rPr>
        <w:t>㋑</w:t>
      </w:r>
      <w:r w:rsidRPr="0023650B">
        <w:rPr>
          <w:rFonts w:hint="eastAsia"/>
          <w:u w:val="single"/>
        </w:rPr>
        <w:t>売上単価に入って、売上単価は多数になる</w:t>
      </w:r>
      <w:r>
        <w:rPr>
          <w:rFonts w:hint="eastAsia"/>
        </w:rPr>
        <w:t>のか？</w:t>
      </w:r>
    </w:p>
    <w:p w:rsidR="00FF23E5" w:rsidRDefault="00FF23E5" w:rsidP="0081316E"/>
    <w:p w:rsidR="00FF23E5" w:rsidRPr="00552D34" w:rsidRDefault="00FF23E5" w:rsidP="0081316E">
      <w:pPr>
        <w:rPr>
          <w:color w:val="FF0000"/>
        </w:rPr>
      </w:pPr>
      <w:r w:rsidRPr="00552D34">
        <w:rPr>
          <w:rFonts w:hint="eastAsia"/>
          <w:color w:val="FF0000"/>
        </w:rPr>
        <w:t>値引き額は「売上総額」に反映されます。値引きせずに流通費用をかける（在庫を保持して相場で売る）という相関はある程度考えられますが、経理上は「流通費用」に値引き額が入ることはありません。㋑が正解</w:t>
      </w:r>
      <w:r w:rsidR="00552D34" w:rsidRPr="00552D34">
        <w:rPr>
          <w:rFonts w:hint="eastAsia"/>
          <w:color w:val="FF0000"/>
        </w:rPr>
        <w:t>でしょう</w:t>
      </w:r>
      <w:r w:rsidRPr="00552D34">
        <w:rPr>
          <w:rFonts w:hint="eastAsia"/>
          <w:color w:val="FF0000"/>
        </w:rPr>
        <w:t>。</w:t>
      </w:r>
    </w:p>
    <w:p w:rsidR="0081316E" w:rsidRPr="00552D34" w:rsidRDefault="0081316E" w:rsidP="0081316E">
      <w:pPr>
        <w:rPr>
          <w:color w:val="FF0000"/>
        </w:rPr>
      </w:pPr>
    </w:p>
    <w:p w:rsidR="0081316E" w:rsidRDefault="0081316E" w:rsidP="0081316E"/>
    <w:p w:rsidR="0081316E" w:rsidRDefault="001C4218" w:rsidP="00053E69">
      <w:pPr>
        <w:pStyle w:val="3"/>
        <w:ind w:left="212" w:right="212"/>
      </w:pPr>
      <w:r>
        <w:rPr>
          <w:rFonts w:hint="eastAsia"/>
        </w:rPr>
        <w:t xml:space="preserve">B.1.3 </w:t>
      </w:r>
      <w:r w:rsidR="0081316E">
        <w:rPr>
          <w:rFonts w:hint="eastAsia"/>
        </w:rPr>
        <w:t>粗利潤率の抽象性について</w:t>
      </w:r>
    </w:p>
    <w:p w:rsidR="0081316E" w:rsidRDefault="0081316E" w:rsidP="0081316E">
      <w:r>
        <w:t>83-85</w:t>
      </w:r>
      <w:r>
        <w:rPr>
          <w:rFonts w:hint="eastAsia"/>
        </w:rPr>
        <w:t>頁の「利潤」の項目では、粗利潤、純利潤の順で説いてある。姿態変換</w:t>
      </w:r>
      <w:r w:rsidR="0023650B">
        <w:rPr>
          <w:rFonts w:hint="eastAsia"/>
        </w:rPr>
        <w:t>が</w:t>
      </w:r>
      <w:r w:rsidR="00C266B3">
        <w:rPr>
          <w:rFonts w:hint="eastAsia"/>
        </w:rPr>
        <w:t>生み出す増殖分が粗利潤、次に流通費用を考慮して、運動体としての</w:t>
      </w:r>
      <w:r>
        <w:rPr>
          <w:rFonts w:hint="eastAsia"/>
        </w:rPr>
        <w:t>資本の増殖</w:t>
      </w:r>
      <w:r w:rsidR="00C266B3">
        <w:rPr>
          <w:rFonts w:hint="eastAsia"/>
        </w:rPr>
        <w:t>分として純利潤、という順序にな</w:t>
      </w:r>
      <w:r>
        <w:rPr>
          <w:rFonts w:hint="eastAsia"/>
        </w:rPr>
        <w:t>る。</w:t>
      </w:r>
    </w:p>
    <w:p w:rsidR="0081316E" w:rsidRDefault="0081316E" w:rsidP="00053E69">
      <w:pPr>
        <w:ind w:firstLineChars="100" w:firstLine="212"/>
      </w:pPr>
      <w:r>
        <w:rPr>
          <w:rFonts w:hint="eastAsia"/>
        </w:rPr>
        <w:t>ところが、</w:t>
      </w:r>
      <w:r>
        <w:t>188</w:t>
      </w:r>
      <w:r>
        <w:rPr>
          <w:rFonts w:hint="eastAsia"/>
        </w:rPr>
        <w:t>頁からの「粗利潤率と純利潤率」の項では、純利潤率、粗利潤率という逆の順番になっている。</w:t>
      </w:r>
      <w:r w:rsidR="0023650B">
        <w:rPr>
          <w:rFonts w:hint="eastAsia"/>
        </w:rPr>
        <w:t>実際の</w:t>
      </w:r>
      <w:r>
        <w:rPr>
          <w:rFonts w:hint="eastAsia"/>
        </w:rPr>
        <w:t xml:space="preserve">資本の増殖分としての純利潤と純利潤率が現実にあって、不確定な流通過程の要因を除去するという抽象化を施したものが粗利潤と粗利潤率ということでよいか？　</w:t>
      </w:r>
    </w:p>
    <w:p w:rsidR="0081316E" w:rsidRDefault="0081316E" w:rsidP="00053E69">
      <w:pPr>
        <w:ind w:firstLineChars="100" w:firstLine="212"/>
      </w:pPr>
      <w:r>
        <w:rPr>
          <w:rFonts w:hint="eastAsia"/>
        </w:rPr>
        <w:t>したがって、</w:t>
      </w:r>
      <w:r>
        <w:rPr>
          <w:rFonts w:hint="eastAsia"/>
          <w:u w:val="single"/>
        </w:rPr>
        <w:t>純利潤率</w:t>
      </w:r>
      <w:r>
        <w:rPr>
          <w:rFonts w:hint="eastAsia"/>
        </w:rPr>
        <w:t>は</w:t>
      </w:r>
      <w:r w:rsidR="00C266B3">
        <w:rPr>
          <w:rFonts w:hint="eastAsia"/>
        </w:rPr>
        <w:t>実際の売買に基づく</w:t>
      </w:r>
      <w:r>
        <w:rPr>
          <w:rFonts w:hint="eastAsia"/>
        </w:rPr>
        <w:t>計算による結果</w:t>
      </w:r>
      <w:r w:rsidR="00C266B3">
        <w:rPr>
          <w:rFonts w:hint="eastAsia"/>
        </w:rPr>
        <w:t>から</w:t>
      </w:r>
      <w:r>
        <w:rPr>
          <w:rFonts w:hint="eastAsia"/>
        </w:rPr>
        <w:t>把握できるが、他方、</w:t>
      </w:r>
      <w:r>
        <w:rPr>
          <w:rFonts w:hint="eastAsia"/>
          <w:u w:val="single"/>
        </w:rPr>
        <w:t>粗利潤（率）</w:t>
      </w:r>
      <w:r>
        <w:rPr>
          <w:rFonts w:hint="eastAsia"/>
        </w:rPr>
        <w:t>は最適操業率（操業率</w:t>
      </w:r>
      <w:r>
        <w:t>100</w:t>
      </w:r>
      <w:r>
        <w:rPr>
          <w:rFonts w:hint="eastAsia"/>
        </w:rPr>
        <w:t>％）かつ、すべて定価（相場の価格）で販売できるとした場合の利潤という想定によって計算される、ということでよいか？</w:t>
      </w:r>
    </w:p>
    <w:p w:rsidR="00552D34" w:rsidRDefault="0081316E" w:rsidP="0081316E">
      <w:r>
        <w:rPr>
          <w:rFonts w:hint="eastAsia"/>
        </w:rPr>
        <w:t xml:space="preserve">　</w:t>
      </w:r>
      <w:r w:rsidRPr="0081316E">
        <w:rPr>
          <w:rFonts w:hint="eastAsia"/>
          <w:u w:val="single"/>
        </w:rPr>
        <w:t>粗利潤率の均等化は想定上の計算で生産過程の設計の基準</w:t>
      </w:r>
      <w:r>
        <w:rPr>
          <w:rFonts w:hint="eastAsia"/>
        </w:rPr>
        <w:t>になり、</w:t>
      </w:r>
      <w:r w:rsidRPr="00C266B3">
        <w:rPr>
          <w:rFonts w:hint="eastAsia"/>
          <w:u w:val="single"/>
        </w:rPr>
        <w:t>純利潤率は均等化しないが、実際の利潤率の目標としての基準</w:t>
      </w:r>
      <w:r>
        <w:rPr>
          <w:rFonts w:hint="eastAsia"/>
        </w:rPr>
        <w:t>となる、ということか？</w:t>
      </w:r>
    </w:p>
    <w:p w:rsidR="00552D34" w:rsidRDefault="00552D34" w:rsidP="0081316E"/>
    <w:p w:rsidR="0081316E" w:rsidRPr="00AA5C2E" w:rsidRDefault="00552D34" w:rsidP="0081316E">
      <w:pPr>
        <w:rPr>
          <w:color w:val="FF0000"/>
        </w:rPr>
      </w:pPr>
      <w:r w:rsidRPr="00AA5C2E">
        <w:rPr>
          <w:rFonts w:hint="eastAsia"/>
          <w:color w:val="FF0000"/>
        </w:rPr>
        <w:t>その通りです。粗利潤率ベースの一般的利潤率</w:t>
      </w:r>
      <w:r w:rsidRPr="00AA5C2E">
        <w:rPr>
          <w:color w:val="FF0000"/>
        </w:rPr>
        <w:t xml:space="preserve"> R </w:t>
      </w:r>
      <w:r w:rsidRPr="00AA5C2E">
        <w:rPr>
          <w:rFonts w:hint="eastAsia"/>
          <w:color w:val="FF0000"/>
        </w:rPr>
        <w:t>は「理論値」だともいっています。ポイントは、この</w:t>
      </w:r>
      <w:r w:rsidRPr="00AA5C2E">
        <w:rPr>
          <w:color w:val="FF0000"/>
        </w:rPr>
        <w:t xml:space="preserve"> R </w:t>
      </w:r>
      <w:r w:rsidRPr="00AA5C2E">
        <w:rPr>
          <w:rFonts w:hint="eastAsia"/>
          <w:color w:val="FF0000"/>
        </w:rPr>
        <w:t>と</w:t>
      </w:r>
      <w:r w:rsidRPr="00AA5C2E">
        <w:rPr>
          <w:color w:val="FF0000"/>
        </w:rPr>
        <w:t xml:space="preserve"> </w:t>
      </w:r>
      <w:r w:rsidRPr="00AA5C2E">
        <w:rPr>
          <w:rFonts w:hint="eastAsia"/>
          <w:color w:val="FF0000"/>
        </w:rPr>
        <w:t>個別資本の純利潤率</w:t>
      </w:r>
      <w:r w:rsidRPr="00AA5C2E">
        <w:rPr>
          <w:color w:val="FF0000"/>
        </w:rPr>
        <w:t xml:space="preserve"> </w:t>
      </w:r>
      <w:proofErr w:type="spellStart"/>
      <w:r w:rsidRPr="00AA5C2E">
        <w:rPr>
          <w:color w:val="FF0000"/>
        </w:rPr>
        <w:t>ri</w:t>
      </w:r>
      <w:proofErr w:type="spellEnd"/>
      <w:r w:rsidRPr="00AA5C2E">
        <w:rPr>
          <w:color w:val="FF0000"/>
        </w:rPr>
        <w:t xml:space="preserve"> </w:t>
      </w:r>
      <w:r w:rsidRPr="00AA5C2E">
        <w:rPr>
          <w:rFonts w:hint="eastAsia"/>
          <w:color w:val="FF0000"/>
        </w:rPr>
        <w:t>の関係</w:t>
      </w:r>
      <w:r w:rsidR="00AA5C2E" w:rsidRPr="00AA5C2E">
        <w:rPr>
          <w:color w:val="FF0000"/>
        </w:rPr>
        <w:t xml:space="preserve"> R &gt; </w:t>
      </w:r>
      <w:proofErr w:type="spellStart"/>
      <w:r w:rsidR="00AA5C2E" w:rsidRPr="00AA5C2E">
        <w:rPr>
          <w:color w:val="FF0000"/>
        </w:rPr>
        <w:t>ri</w:t>
      </w:r>
      <w:proofErr w:type="spellEnd"/>
      <w:r w:rsidRPr="00AA5C2E">
        <w:rPr>
          <w:rFonts w:hint="eastAsia"/>
          <w:color w:val="FF0000"/>
        </w:rPr>
        <w:t>です。</w:t>
      </w:r>
      <w:r w:rsidR="00AA5C2E" w:rsidRPr="00AA5C2E">
        <w:rPr>
          <w:rFonts w:hint="eastAsia"/>
          <w:color w:val="FF0000"/>
        </w:rPr>
        <w:t>両者が別々に存在し、「背後で」「結果的に」「重心として」</w:t>
      </w:r>
      <w:r w:rsidR="00AA5C2E" w:rsidRPr="00AA5C2E">
        <w:rPr>
          <w:color w:val="FF0000"/>
        </w:rPr>
        <w:t xml:space="preserve">etc </w:t>
      </w:r>
      <w:r w:rsidR="00AA5C2E" w:rsidRPr="00AA5C2E">
        <w:rPr>
          <w:rFonts w:hint="eastAsia"/>
          <w:color w:val="FF0000"/>
        </w:rPr>
        <w:t>関係している、というのではなく、</w:t>
      </w:r>
      <w:r w:rsidR="00AA5C2E" w:rsidRPr="00AA5C2E">
        <w:rPr>
          <w:color w:val="FF0000"/>
        </w:rPr>
        <w:t xml:space="preserve">R </w:t>
      </w:r>
      <w:r w:rsidR="00AA5C2E" w:rsidRPr="00AA5C2E">
        <w:rPr>
          <w:rFonts w:hint="eastAsia"/>
          <w:color w:val="FF0000"/>
        </w:rPr>
        <w:t>が上限として「規定力」をもっている点を理解することにあります。</w:t>
      </w:r>
    </w:p>
    <w:p w:rsidR="00C266B3" w:rsidRDefault="00C266B3" w:rsidP="0081316E"/>
    <w:p w:rsidR="00C266B3" w:rsidRDefault="001C4218" w:rsidP="00C266B3">
      <w:pPr>
        <w:pStyle w:val="2"/>
      </w:pPr>
      <w:r>
        <w:rPr>
          <w:rFonts w:hint="eastAsia"/>
        </w:rPr>
        <w:t xml:space="preserve">Ｂ．２　</w:t>
      </w:r>
      <w:r w:rsidR="00C266B3">
        <w:rPr>
          <w:rFonts w:hint="eastAsia"/>
        </w:rPr>
        <w:t>商業資本の利潤率について</w:t>
      </w:r>
    </w:p>
    <w:p w:rsidR="00C266B3" w:rsidRDefault="001C4218" w:rsidP="00053E69">
      <w:pPr>
        <w:pStyle w:val="3"/>
        <w:ind w:left="212" w:right="212"/>
      </w:pPr>
      <w:r>
        <w:rPr>
          <w:rFonts w:hint="eastAsia"/>
        </w:rPr>
        <w:t xml:space="preserve">B.2.1 </w:t>
      </w:r>
      <w:r w:rsidR="00C266B3">
        <w:rPr>
          <w:rFonts w:hint="eastAsia"/>
        </w:rPr>
        <w:t>商業資本の利潤率</w:t>
      </w:r>
    </w:p>
    <w:p w:rsidR="0081316E" w:rsidRDefault="0081316E" w:rsidP="0081316E">
      <w:r>
        <w:rPr>
          <w:rFonts w:hint="eastAsia"/>
        </w:rPr>
        <w:t xml:space="preserve">　商業資本には純利潤率はあるが、粗利潤率はない。純利潤率は均等化しないのだから、純利潤率を基準とした商業資本についての</w:t>
      </w:r>
      <w:r>
        <w:t>215</w:t>
      </w:r>
      <w:r>
        <w:rPr>
          <w:rFonts w:hint="eastAsia"/>
        </w:rPr>
        <w:t>頁の問題</w:t>
      </w:r>
      <w:r>
        <w:t>134</w:t>
      </w:r>
      <w:r>
        <w:rPr>
          <w:rFonts w:hint="eastAsia"/>
        </w:rPr>
        <w:t>の計算は、粗利潤を基準とした地代の計算とは性質が異なる？</w:t>
      </w:r>
    </w:p>
    <w:p w:rsidR="0081316E" w:rsidRDefault="0081316E" w:rsidP="00053E69">
      <w:pPr>
        <w:ind w:firstLineChars="100" w:firstLine="212"/>
      </w:pPr>
      <w:r>
        <w:rPr>
          <w:rFonts w:hint="eastAsia"/>
        </w:rPr>
        <w:t>というよりも、純利潤率の均等化を想定してよいのか？</w:t>
      </w:r>
    </w:p>
    <w:p w:rsidR="00AA5C2E" w:rsidRDefault="00AA5C2E" w:rsidP="0081316E"/>
    <w:p w:rsidR="00AA5C2E" w:rsidRPr="00AA5C2E" w:rsidRDefault="00AA5C2E" w:rsidP="0081316E">
      <w:pPr>
        <w:rPr>
          <w:color w:val="FF0000"/>
        </w:rPr>
      </w:pPr>
      <w:r w:rsidRPr="00AA5C2E">
        <w:rPr>
          <w:rFonts w:hint="eastAsia"/>
          <w:color w:val="FF0000"/>
        </w:rPr>
        <w:t>商業資本でも、（</w:t>
      </w:r>
      <w:r w:rsidRPr="00AA5C2E">
        <w:rPr>
          <w:color w:val="FF0000"/>
        </w:rPr>
        <w:t>pr—pw</w:t>
      </w:r>
      <w:r w:rsidRPr="00AA5C2E">
        <w:rPr>
          <w:rFonts w:hint="eastAsia"/>
          <w:color w:val="FF0000"/>
        </w:rPr>
        <w:t>）×生産量（購買量ですが）の部分が粗利潤、ここら「流通費用」を引いた額が純利潤となります。</w:t>
      </w:r>
    </w:p>
    <w:p w:rsidR="00AA5C2E" w:rsidRPr="00AA5C2E" w:rsidRDefault="00AA5C2E" w:rsidP="0081316E">
      <w:pPr>
        <w:rPr>
          <w:color w:val="FF0000"/>
        </w:rPr>
      </w:pPr>
      <w:r w:rsidRPr="00AA5C2E">
        <w:rPr>
          <w:rFonts w:hint="eastAsia"/>
          <w:color w:val="FF0000"/>
        </w:rPr>
        <w:t>なお「純利潤率の均等化」という考え方はこのテキストでは採用されていません。</w:t>
      </w:r>
    </w:p>
    <w:p w:rsidR="0081316E" w:rsidRDefault="0081316E" w:rsidP="0081316E"/>
    <w:p w:rsidR="0081316E" w:rsidRDefault="001C4218" w:rsidP="00053E69">
      <w:pPr>
        <w:pStyle w:val="3"/>
        <w:ind w:left="212" w:right="212"/>
      </w:pPr>
      <w:r>
        <w:rPr>
          <w:rFonts w:hint="eastAsia"/>
        </w:rPr>
        <w:t xml:space="preserve">B.2.2 </w:t>
      </w:r>
      <w:r w:rsidR="0081316E">
        <w:rPr>
          <w:rFonts w:hint="eastAsia"/>
        </w:rPr>
        <w:t>「流通費用の資本化」について</w:t>
      </w:r>
    </w:p>
    <w:p w:rsidR="00884851" w:rsidRDefault="0081316E" w:rsidP="00053E69">
      <w:pPr>
        <w:ind w:firstLineChars="100" w:firstLine="212"/>
        <w:rPr>
          <w:szCs w:val="20"/>
        </w:rPr>
      </w:pPr>
      <w:r>
        <w:rPr>
          <w:rFonts w:hint="eastAsia"/>
          <w:szCs w:val="20"/>
        </w:rPr>
        <w:t>利潤率均等化との関連で</w:t>
      </w:r>
      <w:r w:rsidR="00C266B3">
        <w:rPr>
          <w:rFonts w:hint="eastAsia"/>
          <w:szCs w:val="20"/>
        </w:rPr>
        <w:t>、流通費用は確定性を持つものとなり利潤率計算の分母に入りうる</w:t>
      </w:r>
      <w:r w:rsidR="00892EC6">
        <w:rPr>
          <w:rFonts w:hint="eastAsia"/>
          <w:szCs w:val="20"/>
        </w:rPr>
        <w:t>かどうか</w:t>
      </w:r>
      <w:r w:rsidR="00C266B3">
        <w:rPr>
          <w:rFonts w:hint="eastAsia"/>
          <w:szCs w:val="20"/>
        </w:rPr>
        <w:t>、</w:t>
      </w:r>
      <w:r w:rsidR="00892EC6">
        <w:rPr>
          <w:rFonts w:hint="eastAsia"/>
          <w:szCs w:val="20"/>
        </w:rPr>
        <w:t>として</w:t>
      </w:r>
      <w:r>
        <w:rPr>
          <w:rFonts w:hint="eastAsia"/>
          <w:szCs w:val="20"/>
        </w:rPr>
        <w:t>論じられ</w:t>
      </w:r>
      <w:r w:rsidR="00892EC6">
        <w:rPr>
          <w:rFonts w:hint="eastAsia"/>
          <w:szCs w:val="20"/>
        </w:rPr>
        <w:t>てきた</w:t>
      </w:r>
      <w:r>
        <w:rPr>
          <w:rFonts w:hint="eastAsia"/>
          <w:szCs w:val="20"/>
        </w:rPr>
        <w:t>。</w:t>
      </w:r>
      <w:r w:rsidR="00892EC6">
        <w:rPr>
          <w:rFonts w:hint="eastAsia"/>
          <w:szCs w:val="20"/>
        </w:rPr>
        <w:t>流通資本の額は確定化せず、</w:t>
      </w:r>
      <w:r>
        <w:rPr>
          <w:rFonts w:hint="eastAsia"/>
          <w:szCs w:val="20"/>
        </w:rPr>
        <w:t>均等化するのは粗利潤率で、純利潤率は下方分散するならば、「流通費用の資本化」の問題は消滅する</w:t>
      </w:r>
      <w:r w:rsidR="00C266B3">
        <w:rPr>
          <w:rFonts w:hint="eastAsia"/>
          <w:szCs w:val="20"/>
        </w:rPr>
        <w:t>のか</w:t>
      </w:r>
      <w:r w:rsidR="00892EC6">
        <w:rPr>
          <w:rFonts w:hint="eastAsia"/>
          <w:szCs w:val="20"/>
        </w:rPr>
        <w:t>？</w:t>
      </w:r>
    </w:p>
    <w:p w:rsidR="00884851" w:rsidRDefault="00884851" w:rsidP="00884851">
      <w:pPr>
        <w:rPr>
          <w:szCs w:val="20"/>
        </w:rPr>
      </w:pPr>
    </w:p>
    <w:p w:rsidR="00884851" w:rsidRPr="00884851" w:rsidRDefault="00884851" w:rsidP="00884851">
      <w:pPr>
        <w:rPr>
          <w:color w:val="FF0000"/>
          <w:szCs w:val="20"/>
        </w:rPr>
      </w:pPr>
      <w:r w:rsidRPr="00884851">
        <w:rPr>
          <w:rFonts w:hint="eastAsia"/>
          <w:color w:val="FF0000"/>
          <w:szCs w:val="20"/>
        </w:rPr>
        <w:t>まず「流通費用の資本化」というのは、語法の問題としては誤りです。「資本」は「投下」されるもの、「費用」は「支出」されるもので、費用が資本になるということはあり得ません。</w:t>
      </w:r>
    </w:p>
    <w:p w:rsidR="00884851" w:rsidRPr="00884851" w:rsidRDefault="00884851" w:rsidP="00884851">
      <w:pPr>
        <w:rPr>
          <w:color w:val="FF0000"/>
          <w:szCs w:val="20"/>
        </w:rPr>
      </w:pPr>
    </w:p>
    <w:p w:rsidR="0081316E" w:rsidRPr="00884851" w:rsidRDefault="00884851" w:rsidP="00884851">
      <w:pPr>
        <w:rPr>
          <w:color w:val="FF0000"/>
          <w:szCs w:val="20"/>
        </w:rPr>
      </w:pPr>
      <w:r w:rsidRPr="00884851">
        <w:rPr>
          <w:rFonts w:hint="eastAsia"/>
          <w:color w:val="FF0000"/>
          <w:szCs w:val="20"/>
        </w:rPr>
        <w:t>そのうえで、実質的内容の問題ですが、投下された資本に対応する資産のかたち</w:t>
      </w:r>
      <w:r w:rsidRPr="00884851">
        <w:rPr>
          <w:color w:val="FF0000"/>
          <w:szCs w:val="20"/>
        </w:rPr>
        <w:t xml:space="preserve"> shape Gestalt</w:t>
      </w:r>
      <w:r w:rsidRPr="00884851">
        <w:rPr>
          <w:rFonts w:hint="eastAsia"/>
          <w:color w:val="FF0000"/>
          <w:szCs w:val="20"/>
        </w:rPr>
        <w:t>は、（このレベルでは）売買（のみ）を通じてかわります（姿態変換</w:t>
      </w:r>
      <w:r w:rsidRPr="00884851">
        <w:rPr>
          <w:color w:val="FF0000"/>
          <w:szCs w:val="20"/>
        </w:rPr>
        <w:t xml:space="preserve"> </w:t>
      </w:r>
      <w:proofErr w:type="spellStart"/>
      <w:r w:rsidRPr="00884851">
        <w:rPr>
          <w:color w:val="FF0000"/>
          <w:szCs w:val="20"/>
        </w:rPr>
        <w:t>Formwechsel</w:t>
      </w:r>
      <w:proofErr w:type="spellEnd"/>
      <w:r w:rsidRPr="00884851">
        <w:rPr>
          <w:rFonts w:hint="eastAsia"/>
          <w:color w:val="FF0000"/>
          <w:szCs w:val="20"/>
        </w:rPr>
        <w:t>）。</w:t>
      </w:r>
      <w:r w:rsidRPr="00884851">
        <w:rPr>
          <w:color w:val="FF0000"/>
          <w:szCs w:val="20"/>
        </w:rPr>
        <w:t>”</w:t>
      </w:r>
      <w:r w:rsidRPr="00884851">
        <w:rPr>
          <w:rFonts w:hint="eastAsia"/>
          <w:color w:val="FF0000"/>
          <w:szCs w:val="20"/>
        </w:rPr>
        <w:t>流通費用は直接「剰余価値」を生まないから資本ではない、それが商業資本のもとで商業利潤が「分与」される結果、資本になる、という問題構成をとることをこのテキストはとっていません。ですから「問題は消滅する」で正解でしょう。</w:t>
      </w:r>
    </w:p>
    <w:p w:rsidR="00494E49" w:rsidRPr="00884851" w:rsidRDefault="00494E49" w:rsidP="00053E69">
      <w:pPr>
        <w:ind w:firstLineChars="100" w:firstLine="212"/>
        <w:rPr>
          <w:color w:val="FF0000"/>
          <w:szCs w:val="20"/>
        </w:rPr>
      </w:pPr>
    </w:p>
    <w:p w:rsidR="00C266B3" w:rsidRPr="00494E49" w:rsidRDefault="001C4218" w:rsidP="00C266B3">
      <w:pPr>
        <w:pStyle w:val="2"/>
      </w:pPr>
      <w:r>
        <w:rPr>
          <w:rFonts w:hint="eastAsia"/>
        </w:rPr>
        <w:t xml:space="preserve">Ｂ．３　</w:t>
      </w:r>
      <w:r w:rsidR="00C266B3">
        <w:rPr>
          <w:rFonts w:hint="eastAsia"/>
        </w:rPr>
        <w:t>固定資本について</w:t>
      </w:r>
    </w:p>
    <w:p w:rsidR="0081316E" w:rsidRDefault="001C4218" w:rsidP="00053E69">
      <w:pPr>
        <w:pStyle w:val="3"/>
        <w:ind w:left="212" w:right="212"/>
      </w:pPr>
      <w:r>
        <w:rPr>
          <w:rFonts w:hint="eastAsia"/>
        </w:rPr>
        <w:t xml:space="preserve">B.3.1 </w:t>
      </w:r>
      <w:r w:rsidR="0081316E">
        <w:rPr>
          <w:rFonts w:hint="eastAsia"/>
        </w:rPr>
        <w:t>固定資本と流動資本の相対性について</w:t>
      </w:r>
    </w:p>
    <w:p w:rsidR="0081316E" w:rsidRDefault="0081316E" w:rsidP="00053E69">
      <w:pPr>
        <w:ind w:firstLineChars="100" w:firstLine="212"/>
        <w:rPr>
          <w:szCs w:val="20"/>
        </w:rPr>
      </w:pPr>
      <w:r>
        <w:rPr>
          <w:szCs w:val="20"/>
        </w:rPr>
        <w:t>184</w:t>
      </w:r>
      <w:r>
        <w:rPr>
          <w:rFonts w:hint="eastAsia"/>
          <w:szCs w:val="20"/>
        </w:rPr>
        <w:t>頁に同じ労働手段が、</w:t>
      </w:r>
      <w:r w:rsidRPr="00C266B3">
        <w:rPr>
          <w:rFonts w:hint="eastAsia"/>
          <w:szCs w:val="20"/>
          <w:u w:val="single"/>
        </w:rPr>
        <w:t>生産物</w:t>
      </w:r>
      <w:r w:rsidR="00C266B3" w:rsidRPr="00C266B3">
        <w:rPr>
          <w:rFonts w:hint="eastAsia"/>
          <w:szCs w:val="20"/>
          <w:u w:val="single"/>
        </w:rPr>
        <w:t>1</w:t>
      </w:r>
      <w:r w:rsidR="00C266B3" w:rsidRPr="00C266B3">
        <w:rPr>
          <w:rFonts w:hint="eastAsia"/>
          <w:szCs w:val="20"/>
          <w:u w:val="single"/>
        </w:rPr>
        <w:t>単位</w:t>
      </w:r>
      <w:r w:rsidRPr="00C266B3">
        <w:rPr>
          <w:rFonts w:hint="eastAsia"/>
          <w:szCs w:val="20"/>
          <w:u w:val="single"/>
        </w:rPr>
        <w:t>の生産期間</w:t>
      </w:r>
      <w:r w:rsidR="00C266B3">
        <w:rPr>
          <w:rFonts w:hint="eastAsia"/>
        </w:rPr>
        <w:t>の長短</w:t>
      </w:r>
      <w:r>
        <w:rPr>
          <w:rFonts w:hint="eastAsia"/>
          <w:szCs w:val="20"/>
        </w:rPr>
        <w:t>に応じて固定資本</w:t>
      </w:r>
      <w:r w:rsidR="00892EC6">
        <w:rPr>
          <w:rFonts w:hint="eastAsia"/>
          <w:szCs w:val="20"/>
        </w:rPr>
        <w:t>に</w:t>
      </w:r>
      <w:r>
        <w:rPr>
          <w:rFonts w:hint="eastAsia"/>
          <w:szCs w:val="20"/>
        </w:rPr>
        <w:t>も流動資本にもなる例がある。これは生産物</w:t>
      </w:r>
      <w:r>
        <w:rPr>
          <w:szCs w:val="20"/>
        </w:rPr>
        <w:t>1</w:t>
      </w:r>
      <w:r>
        <w:rPr>
          <w:rFonts w:hint="eastAsia"/>
          <w:szCs w:val="20"/>
        </w:rPr>
        <w:t>単位の生産期間がある場合だが、生産物</w:t>
      </w:r>
      <w:r>
        <w:rPr>
          <w:szCs w:val="20"/>
        </w:rPr>
        <w:t>1</w:t>
      </w:r>
      <w:r>
        <w:rPr>
          <w:rFonts w:hint="eastAsia"/>
          <w:szCs w:val="20"/>
        </w:rPr>
        <w:t>単位が想定できない場合はどうなるのか？　連続的に投入され、連続的に産出されるもの（糸から布へ、鉄鋼の圧延過程）などは、生産期間が決められない。</w:t>
      </w:r>
      <w:r w:rsidR="00892EC6">
        <w:rPr>
          <w:rFonts w:hint="eastAsia"/>
          <w:szCs w:val="20"/>
        </w:rPr>
        <w:t>原材料は</w:t>
      </w:r>
      <w:r w:rsidR="00C266B3">
        <w:rPr>
          <w:rFonts w:hint="eastAsia"/>
          <w:szCs w:val="20"/>
        </w:rPr>
        <w:t>もちろん</w:t>
      </w:r>
      <w:r w:rsidR="00892EC6">
        <w:rPr>
          <w:rFonts w:hint="eastAsia"/>
          <w:szCs w:val="20"/>
        </w:rPr>
        <w:t>流動資本だが、</w:t>
      </w:r>
      <w:r w:rsidR="00C266B3">
        <w:rPr>
          <w:rFonts w:hint="eastAsia"/>
          <w:szCs w:val="20"/>
        </w:rPr>
        <w:t>実務的には、</w:t>
      </w:r>
      <w:r w:rsidR="00892EC6">
        <w:rPr>
          <w:rFonts w:hint="eastAsia"/>
          <w:szCs w:val="20"/>
        </w:rPr>
        <w:t>労働手段は</w:t>
      </w:r>
      <w:r w:rsidRPr="00C266B3">
        <w:rPr>
          <w:rFonts w:hint="eastAsia"/>
          <w:szCs w:val="20"/>
          <w:u w:val="single"/>
        </w:rPr>
        <w:t>利潤率計算の都合による期間</w:t>
      </w:r>
      <w:r w:rsidR="00892EC6">
        <w:rPr>
          <w:rFonts w:hint="eastAsia"/>
          <w:szCs w:val="20"/>
        </w:rPr>
        <w:t>（１年など）</w:t>
      </w:r>
      <w:r>
        <w:rPr>
          <w:rFonts w:hint="eastAsia"/>
          <w:szCs w:val="20"/>
        </w:rPr>
        <w:t>を</w:t>
      </w:r>
      <w:r w:rsidR="00892EC6">
        <w:rPr>
          <w:rFonts w:hint="eastAsia"/>
          <w:szCs w:val="20"/>
        </w:rPr>
        <w:t>基準に流動・固定の判断</w:t>
      </w:r>
      <w:r w:rsidR="00C266B3">
        <w:rPr>
          <w:rFonts w:hint="eastAsia"/>
          <w:szCs w:val="20"/>
        </w:rPr>
        <w:t>がされる</w:t>
      </w:r>
      <w:r>
        <w:rPr>
          <w:rFonts w:hint="eastAsia"/>
          <w:szCs w:val="20"/>
        </w:rPr>
        <w:t>。</w:t>
      </w:r>
    </w:p>
    <w:p w:rsidR="00F701E5" w:rsidRDefault="0081316E" w:rsidP="0081316E">
      <w:pPr>
        <w:rPr>
          <w:szCs w:val="20"/>
        </w:rPr>
      </w:pPr>
      <w:r>
        <w:rPr>
          <w:rFonts w:hint="eastAsia"/>
          <w:szCs w:val="20"/>
        </w:rPr>
        <w:t xml:space="preserve">　もし利潤率計算による期間に固定・流動の区別を導入するとすれば、商業用の施設にも固定資本が登場することになる。</w:t>
      </w:r>
      <w:r w:rsidR="00C266B3">
        <w:rPr>
          <w:rFonts w:hint="eastAsia"/>
          <w:szCs w:val="20"/>
        </w:rPr>
        <w:t>しかし、</w:t>
      </w:r>
      <w:r>
        <w:rPr>
          <w:rFonts w:hint="eastAsia"/>
          <w:szCs w:val="20"/>
        </w:rPr>
        <w:t>教科書では流動・固定はあくまでも生産期間に対応するもので、利潤率計算の都合によるものではない、</w:t>
      </w:r>
      <w:r w:rsidR="00892EC6">
        <w:rPr>
          <w:rFonts w:hint="eastAsia"/>
          <w:szCs w:val="20"/>
        </w:rPr>
        <w:t>したがって流通過程には固定資本は存在しない、</w:t>
      </w:r>
      <w:r>
        <w:rPr>
          <w:rFonts w:hint="eastAsia"/>
          <w:szCs w:val="20"/>
        </w:rPr>
        <w:t>としてよい</w:t>
      </w:r>
      <w:r w:rsidR="0023650B">
        <w:rPr>
          <w:rFonts w:hint="eastAsia"/>
          <w:szCs w:val="20"/>
        </w:rPr>
        <w:t xml:space="preserve">か？　</w:t>
      </w:r>
    </w:p>
    <w:p w:rsidR="00F701E5" w:rsidRDefault="00F701E5" w:rsidP="0081316E">
      <w:pPr>
        <w:rPr>
          <w:szCs w:val="20"/>
        </w:rPr>
      </w:pPr>
    </w:p>
    <w:p w:rsidR="00F701E5" w:rsidRPr="000A7517" w:rsidRDefault="00F701E5" w:rsidP="0081316E">
      <w:pPr>
        <w:rPr>
          <w:color w:val="FF0000"/>
          <w:szCs w:val="20"/>
        </w:rPr>
      </w:pPr>
      <w:r w:rsidRPr="000A7517">
        <w:rPr>
          <w:rFonts w:hint="eastAsia"/>
          <w:color w:val="FF0000"/>
          <w:szCs w:val="20"/>
        </w:rPr>
        <w:t>固定資本の定義は、このテキストの不充分なところです。この用語は一般に流布しているので定義は避けられません。そこで、①</w:t>
      </w:r>
      <w:r w:rsidRPr="000A7517">
        <w:rPr>
          <w:color w:val="FF0000"/>
          <w:szCs w:val="20"/>
        </w:rPr>
        <w:t xml:space="preserve"> </w:t>
      </w:r>
      <w:r w:rsidRPr="000A7517">
        <w:rPr>
          <w:rFonts w:hint="eastAsia"/>
          <w:color w:val="FF0000"/>
          <w:szCs w:val="20"/>
        </w:rPr>
        <w:t>ひとまず定義として、生産期間＝確定的期間</w:t>
      </w:r>
      <w:r w:rsidRPr="000A7517">
        <w:rPr>
          <w:color w:val="FF0000"/>
          <w:szCs w:val="20"/>
        </w:rPr>
        <w:t xml:space="preserve"> </w:t>
      </w:r>
      <w:r w:rsidRPr="000A7517">
        <w:rPr>
          <w:rFonts w:hint="eastAsia"/>
          <w:color w:val="FF0000"/>
          <w:szCs w:val="20"/>
        </w:rPr>
        <w:t>を想定して、この期間内に生産物に全額コスト計上できる部分＝流動資本、できない部分＝固定資本</w:t>
      </w:r>
      <w:r w:rsidRPr="000A7517">
        <w:rPr>
          <w:color w:val="FF0000"/>
          <w:szCs w:val="20"/>
        </w:rPr>
        <w:t xml:space="preserve"> </w:t>
      </w:r>
      <w:r w:rsidRPr="000A7517">
        <w:rPr>
          <w:rFonts w:hint="eastAsia"/>
          <w:color w:val="FF0000"/>
          <w:szCs w:val="20"/>
        </w:rPr>
        <w:t>という教科書上の定義を与えました。もし、この言葉を使うとすれば、このテキストではこういう意味です、という宣言です。②</w:t>
      </w:r>
      <w:r w:rsidRPr="000A7517">
        <w:rPr>
          <w:color w:val="FF0000"/>
          <w:szCs w:val="20"/>
        </w:rPr>
        <w:t xml:space="preserve"> </w:t>
      </w:r>
      <w:r w:rsidRPr="000A7517">
        <w:rPr>
          <w:rFonts w:hint="eastAsia"/>
          <w:color w:val="FF0000"/>
          <w:szCs w:val="20"/>
        </w:rPr>
        <w:t>そのうえでテキストの推論のなかでは、固定資本が存在しない領域を想定する、というかたちになっています。一般的利潤率</w:t>
      </w:r>
      <w:r w:rsidRPr="000A7517">
        <w:rPr>
          <w:color w:val="FF0000"/>
          <w:szCs w:val="20"/>
        </w:rPr>
        <w:t xml:space="preserve"> R </w:t>
      </w:r>
      <w:r w:rsidRPr="000A7517">
        <w:rPr>
          <w:rFonts w:hint="eastAsia"/>
          <w:color w:val="FF0000"/>
          <w:szCs w:val="20"/>
        </w:rPr>
        <w:t>の決定から、固定資本の存在を考慮した世界は、上級原論として「棚上げ」にしてあります。このテキストは「</w:t>
      </w:r>
      <w:r w:rsidRPr="000A7517">
        <w:rPr>
          <w:rFonts w:hint="eastAsia"/>
          <w:color w:val="FF0000"/>
        </w:rPr>
        <w:t>固定資本と流動資本」の区別は、それをしないですむ条件・範囲を明示にするための消極的規定になっています。</w:t>
      </w:r>
    </w:p>
    <w:p w:rsidR="00F701E5" w:rsidRPr="000A7517" w:rsidRDefault="00F701E5" w:rsidP="0081316E">
      <w:pPr>
        <w:rPr>
          <w:color w:val="FF0000"/>
          <w:szCs w:val="20"/>
        </w:rPr>
      </w:pPr>
    </w:p>
    <w:p w:rsidR="0081316E" w:rsidRPr="000A7517" w:rsidRDefault="00F701E5" w:rsidP="0081316E">
      <w:pPr>
        <w:rPr>
          <w:color w:val="FF0000"/>
          <w:szCs w:val="20"/>
        </w:rPr>
      </w:pPr>
      <w:r w:rsidRPr="000A7517">
        <w:rPr>
          <w:rFonts w:hint="eastAsia"/>
          <w:color w:val="FF0000"/>
          <w:szCs w:val="20"/>
        </w:rPr>
        <w:t>流通過程における店舗や倉庫のようなものを「固定資本」とよぶことも</w:t>
      </w:r>
      <w:r w:rsidR="000A7517" w:rsidRPr="000A7517">
        <w:rPr>
          <w:rFonts w:hint="eastAsia"/>
          <w:color w:val="FF0000"/>
          <w:szCs w:val="20"/>
        </w:rPr>
        <w:t>、通常は考えられるわけですが、これは原理ぬきに、現象を外から観察して、相対的に長い、といっているだけです。</w:t>
      </w:r>
    </w:p>
    <w:p w:rsidR="0081316E" w:rsidRPr="000A7517" w:rsidRDefault="0081316E" w:rsidP="0081316E">
      <w:pPr>
        <w:rPr>
          <w:color w:val="FF0000"/>
          <w:szCs w:val="20"/>
        </w:rPr>
      </w:pPr>
    </w:p>
    <w:p w:rsidR="00892EC6" w:rsidRDefault="001C4218" w:rsidP="00053E69">
      <w:pPr>
        <w:pStyle w:val="3"/>
        <w:ind w:left="212" w:right="212"/>
      </w:pPr>
      <w:r>
        <w:rPr>
          <w:rFonts w:hint="eastAsia"/>
        </w:rPr>
        <w:t xml:space="preserve">B.3.2 </w:t>
      </w:r>
      <w:r w:rsidR="00892EC6">
        <w:rPr>
          <w:rFonts w:hint="eastAsia"/>
        </w:rPr>
        <w:t>固定資本の取り扱いの「厄介」さ</w:t>
      </w:r>
      <w:r w:rsidR="00494E49">
        <w:rPr>
          <w:rFonts w:hint="eastAsia"/>
        </w:rPr>
        <w:t>、</w:t>
      </w:r>
      <w:r w:rsidR="00892EC6">
        <w:rPr>
          <w:rFonts w:hint="eastAsia"/>
        </w:rPr>
        <w:t>について</w:t>
      </w:r>
    </w:p>
    <w:p w:rsidR="00892EC6" w:rsidRDefault="00892EC6" w:rsidP="00053E69">
      <w:pPr>
        <w:ind w:firstLineChars="100" w:firstLine="212"/>
      </w:pPr>
      <w:r>
        <w:rPr>
          <w:rFonts w:hint="eastAsia"/>
        </w:rPr>
        <w:t>土地合体資本のところ（</w:t>
      </w:r>
      <w:r>
        <w:t>210</w:t>
      </w:r>
      <w:r>
        <w:rPr>
          <w:rFonts w:hint="eastAsia"/>
        </w:rPr>
        <w:t>頁）で「資本は姿態</w:t>
      </w:r>
      <w:r w:rsidR="00C266B3">
        <w:rPr>
          <w:rFonts w:hint="eastAsia"/>
        </w:rPr>
        <w:t>変換</w:t>
      </w:r>
      <w:r>
        <w:rPr>
          <w:rFonts w:hint="eastAsia"/>
        </w:rPr>
        <w:t>を通じて、資産価値の評価を繰り返し行うことで増殖の事実を確かめる」続けて「この観点からみると、減価償却を通じて、期間をかけて部分的に投下された価値を回収する必要のある固定資本は、それ自体資本にとって厄介なお荷物である」とある。</w:t>
      </w:r>
    </w:p>
    <w:p w:rsidR="0081316E" w:rsidRDefault="00892EC6" w:rsidP="00053E69">
      <w:pPr>
        <w:ind w:firstLineChars="100" w:firstLine="212"/>
        <w:rPr>
          <w:szCs w:val="20"/>
        </w:rPr>
      </w:pPr>
      <w:r>
        <w:rPr>
          <w:rFonts w:hint="eastAsia"/>
          <w:szCs w:val="20"/>
        </w:rPr>
        <w:t>この</w:t>
      </w:r>
      <w:r w:rsidR="0081316E">
        <w:rPr>
          <w:rFonts w:hint="eastAsia"/>
          <w:szCs w:val="20"/>
        </w:rPr>
        <w:t>「厄介」は</w:t>
      </w:r>
      <w:r>
        <w:rPr>
          <w:rFonts w:hint="eastAsia"/>
          <w:szCs w:val="20"/>
        </w:rPr>
        <w:t>、</w:t>
      </w:r>
      <w:r w:rsidR="0081316E">
        <w:rPr>
          <w:rFonts w:hint="eastAsia"/>
          <w:szCs w:val="20"/>
        </w:rPr>
        <w:t>その労働手段の耐用期間が、利潤率計算の都合による期間を大きく超えていることが問題であって、生産期間を基準にして長い、ということが問題ではないのでは</w:t>
      </w:r>
      <w:r>
        <w:rPr>
          <w:rFonts w:hint="eastAsia"/>
          <w:szCs w:val="20"/>
        </w:rPr>
        <w:t>？</w:t>
      </w:r>
    </w:p>
    <w:p w:rsidR="000A7517" w:rsidRDefault="00892EC6" w:rsidP="00892EC6">
      <w:pPr>
        <w:rPr>
          <w:szCs w:val="20"/>
        </w:rPr>
      </w:pPr>
      <w:r>
        <w:rPr>
          <w:rFonts w:hint="eastAsia"/>
          <w:szCs w:val="20"/>
        </w:rPr>
        <w:t>この</w:t>
      </w:r>
      <w:r w:rsidR="00C266B3">
        <w:rPr>
          <w:rFonts w:hint="eastAsia"/>
          <w:szCs w:val="20"/>
        </w:rPr>
        <w:t>「</w:t>
      </w:r>
      <w:r>
        <w:rPr>
          <w:rFonts w:hint="eastAsia"/>
          <w:szCs w:val="20"/>
        </w:rPr>
        <w:t>厄介</w:t>
      </w:r>
      <w:r w:rsidR="00C266B3">
        <w:rPr>
          <w:rFonts w:hint="eastAsia"/>
          <w:szCs w:val="20"/>
        </w:rPr>
        <w:t>」</w:t>
      </w:r>
      <w:r>
        <w:rPr>
          <w:rFonts w:hint="eastAsia"/>
          <w:szCs w:val="20"/>
        </w:rPr>
        <w:t>さは、</w:t>
      </w:r>
      <w:r w:rsidR="00C266B3">
        <w:rPr>
          <w:rFonts w:hint="eastAsia"/>
          <w:szCs w:val="20"/>
        </w:rPr>
        <w:t>問題</w:t>
      </w:r>
      <w:r w:rsidR="00C266B3">
        <w:rPr>
          <w:szCs w:val="20"/>
        </w:rPr>
        <w:t>59</w:t>
      </w:r>
      <w:r w:rsidR="00C266B3">
        <w:rPr>
          <w:rFonts w:hint="eastAsia"/>
          <w:szCs w:val="20"/>
        </w:rPr>
        <w:t>の在庫商品の評価額のように、</w:t>
      </w:r>
      <w:r>
        <w:rPr>
          <w:rFonts w:hint="eastAsia"/>
          <w:szCs w:val="20"/>
        </w:rPr>
        <w:t>利潤率計算の期間をまたいだとき</w:t>
      </w:r>
      <w:r w:rsidR="00C266B3">
        <w:rPr>
          <w:rFonts w:hint="eastAsia"/>
          <w:szCs w:val="20"/>
        </w:rPr>
        <w:t>には</w:t>
      </w:r>
      <w:r>
        <w:rPr>
          <w:rFonts w:hint="eastAsia"/>
          <w:szCs w:val="20"/>
        </w:rPr>
        <w:t>、</w:t>
      </w:r>
      <w:r w:rsidR="004E0761">
        <w:rPr>
          <w:rFonts w:hint="eastAsia"/>
          <w:szCs w:val="20"/>
        </w:rPr>
        <w:t>（固定資本ではなくとも）</w:t>
      </w:r>
      <w:r>
        <w:rPr>
          <w:rFonts w:hint="eastAsia"/>
          <w:szCs w:val="20"/>
        </w:rPr>
        <w:t>流動資本・商品資本のレベルでも生じる。</w:t>
      </w:r>
    </w:p>
    <w:p w:rsidR="000A7517" w:rsidRDefault="000A7517" w:rsidP="00892EC6">
      <w:pPr>
        <w:rPr>
          <w:szCs w:val="20"/>
        </w:rPr>
      </w:pPr>
    </w:p>
    <w:p w:rsidR="0081316E" w:rsidRPr="00CC1932" w:rsidRDefault="000A7517" w:rsidP="00892EC6">
      <w:pPr>
        <w:rPr>
          <w:color w:val="FF0000"/>
          <w:szCs w:val="20"/>
        </w:rPr>
      </w:pPr>
      <w:r w:rsidRPr="00CC1932">
        <w:rPr>
          <w:rFonts w:hint="eastAsia"/>
          <w:color w:val="FF0000"/>
          <w:szCs w:val="20"/>
        </w:rPr>
        <w:t>土地合体資本の厄介さは、単に「利潤率計算の期間」をまたぐということから発生するわけではありません。</w:t>
      </w:r>
      <w:r w:rsidR="0056521B">
        <w:rPr>
          <w:rFonts w:hint="eastAsia"/>
          <w:color w:val="FF0000"/>
          <w:szCs w:val="20"/>
        </w:rPr>
        <w:t>「在庫商品の評価額」とはレベルが違う厄介さです。</w:t>
      </w:r>
    </w:p>
    <w:p w:rsidR="00892EC6" w:rsidRDefault="00892EC6" w:rsidP="00892EC6"/>
    <w:p w:rsidR="00892EC6" w:rsidRDefault="001C4218" w:rsidP="00053E69">
      <w:pPr>
        <w:pStyle w:val="3"/>
        <w:ind w:left="212" w:right="212"/>
      </w:pPr>
      <w:r>
        <w:rPr>
          <w:rFonts w:hint="eastAsia"/>
        </w:rPr>
        <w:t xml:space="preserve">B.3.3 </w:t>
      </w:r>
      <w:r w:rsidR="00892EC6">
        <w:rPr>
          <w:rFonts w:hint="eastAsia"/>
        </w:rPr>
        <w:t>固定資本の価値評価について</w:t>
      </w:r>
    </w:p>
    <w:p w:rsidR="0081316E" w:rsidRDefault="0081316E" w:rsidP="00053E69">
      <w:pPr>
        <w:ind w:firstLineChars="100" w:firstLine="212"/>
      </w:pPr>
      <w:r>
        <w:rPr>
          <w:rFonts w:hint="eastAsia"/>
        </w:rPr>
        <w:t>資産価値の変動を増殖（マイナスの場合もある）の計算</w:t>
      </w:r>
      <w:r w:rsidR="0023650B">
        <w:rPr>
          <w:rFonts w:hint="eastAsia"/>
        </w:rPr>
        <w:t>、つまり利潤の計算</w:t>
      </w:r>
      <w:r>
        <w:rPr>
          <w:rFonts w:hint="eastAsia"/>
        </w:rPr>
        <w:t xml:space="preserve">に入れることを原論で述べるのか？　</w:t>
      </w:r>
    </w:p>
    <w:p w:rsidR="0081316E" w:rsidRDefault="0081316E" w:rsidP="00053E69">
      <w:pPr>
        <w:ind w:firstLineChars="100" w:firstLine="212"/>
      </w:pPr>
      <w:r>
        <w:rPr>
          <w:rFonts w:hint="eastAsia"/>
        </w:rPr>
        <w:t xml:space="preserve">であれば、固定資本以外のすべての資産について、利潤率計算の期間の期首と期末で変動した部分を利潤とするアプローチをとりうるのか？　</w:t>
      </w:r>
      <w:r w:rsidR="0023650B">
        <w:rPr>
          <w:rFonts w:hint="eastAsia"/>
        </w:rPr>
        <w:t>なお、</w:t>
      </w:r>
      <w:r w:rsidR="0023650B">
        <w:rPr>
          <w:rFonts w:hint="eastAsia"/>
        </w:rPr>
        <w:t>85</w:t>
      </w:r>
      <w:r w:rsidR="0023650B">
        <w:rPr>
          <w:rFonts w:hint="eastAsia"/>
        </w:rPr>
        <w:t>頁では利潤はフローで計算と明示されている。</w:t>
      </w:r>
    </w:p>
    <w:p w:rsidR="0081316E" w:rsidRDefault="0081316E" w:rsidP="0081316E">
      <w:r>
        <w:rPr>
          <w:rFonts w:hint="eastAsia"/>
        </w:rPr>
        <w:t xml:space="preserve">　教科書</w:t>
      </w:r>
      <w:r w:rsidR="004E0761">
        <w:rPr>
          <w:rFonts w:hint="eastAsia"/>
        </w:rPr>
        <w:t>で</w:t>
      </w:r>
      <w:r>
        <w:rPr>
          <w:rFonts w:hint="eastAsia"/>
        </w:rPr>
        <w:t>は【粗利潤＝売上総額－仕入総額】というアプローチが利潤計算を基本。部分的に、</w:t>
      </w:r>
      <w:r w:rsidR="004E0761">
        <w:rPr>
          <w:rFonts w:hint="eastAsia"/>
        </w:rPr>
        <w:t>【</w:t>
      </w:r>
      <w:r>
        <w:rPr>
          <w:rFonts w:hint="eastAsia"/>
        </w:rPr>
        <w:t>価格変動＝増殖分（利潤）</w:t>
      </w:r>
      <w:r w:rsidR="004E0761">
        <w:rPr>
          <w:rFonts w:hint="eastAsia"/>
        </w:rPr>
        <w:t>】</w:t>
      </w:r>
      <w:r>
        <w:rPr>
          <w:rFonts w:hint="eastAsia"/>
        </w:rPr>
        <w:t>アプローチで補足する、ということでよい</w:t>
      </w:r>
      <w:r w:rsidR="0023650B">
        <w:rPr>
          <w:rFonts w:hint="eastAsia"/>
        </w:rPr>
        <w:t xml:space="preserve">か？　</w:t>
      </w:r>
      <w:r>
        <w:rPr>
          <w:rFonts w:hint="eastAsia"/>
        </w:rPr>
        <w:t>（※なお、会計学的には前者が「収益・費用アプローチ」、後者が「資産・負債アプローチ」）</w:t>
      </w:r>
    </w:p>
    <w:p w:rsidR="00892EC6" w:rsidRDefault="0081316E" w:rsidP="0081316E">
      <w:r>
        <w:rPr>
          <w:rFonts w:hint="eastAsia"/>
        </w:rPr>
        <w:t xml:space="preserve">　もし、極端に</w:t>
      </w:r>
      <w:r w:rsidR="00892EC6">
        <w:rPr>
          <w:rFonts w:hint="eastAsia"/>
        </w:rPr>
        <w:t>、全面的に【</w:t>
      </w:r>
      <w:r>
        <w:rPr>
          <w:rFonts w:hint="eastAsia"/>
        </w:rPr>
        <w:t>価格変動＝増殖分アプローチ</w:t>
      </w:r>
      <w:r w:rsidR="00892EC6">
        <w:rPr>
          <w:rFonts w:hint="eastAsia"/>
        </w:rPr>
        <w:t>】を採用</w:t>
      </w:r>
      <w:r>
        <w:rPr>
          <w:rFonts w:hint="eastAsia"/>
        </w:rPr>
        <w:t>すると、労賃分が問題になる。</w:t>
      </w:r>
    </w:p>
    <w:p w:rsidR="0081316E" w:rsidRDefault="00892EC6" w:rsidP="0081316E">
      <w:r>
        <w:rPr>
          <w:rFonts w:hint="eastAsia"/>
        </w:rPr>
        <w:t>※</w:t>
      </w:r>
      <w:r w:rsidR="0081316E">
        <w:rPr>
          <w:rFonts w:hint="eastAsia"/>
        </w:rPr>
        <w:t>資本はフローか、ストックか、という長い論争があるのかもしれない</w:t>
      </w:r>
      <w:r>
        <w:rPr>
          <w:rFonts w:hint="eastAsia"/>
        </w:rPr>
        <w:t>。</w:t>
      </w:r>
    </w:p>
    <w:p w:rsidR="00701EBC" w:rsidRDefault="00892EC6" w:rsidP="0081316E">
      <w:r>
        <w:rPr>
          <w:rFonts w:hint="eastAsia"/>
        </w:rPr>
        <w:t>※最近の「非姿態変換型の価値増殖」は【価格変動＝増殖分アプローチ】を、固定資本だけでなく、商品資本、金融資産など他の形にも広げているように思われる。</w:t>
      </w:r>
    </w:p>
    <w:p w:rsidR="00701EBC" w:rsidRDefault="00701EBC" w:rsidP="0081316E"/>
    <w:p w:rsidR="00701EBC" w:rsidRPr="00CC1932" w:rsidRDefault="00701EBC" w:rsidP="0081316E">
      <w:pPr>
        <w:rPr>
          <w:color w:val="FF0000"/>
        </w:rPr>
      </w:pPr>
      <w:r w:rsidRPr="00CC1932">
        <w:rPr>
          <w:rFonts w:hint="eastAsia"/>
          <w:color w:val="FF0000"/>
        </w:rPr>
        <w:t>このテキストは、投下された資本額をストック、利潤を費用支出、売り上げ収入から説明されるフロー、そして期間を定めて増殖率＝利潤率をフロー</w:t>
      </w:r>
      <w:r w:rsidRPr="00CC1932">
        <w:rPr>
          <w:color w:val="FF0000"/>
        </w:rPr>
        <w:t>/</w:t>
      </w:r>
      <w:r w:rsidRPr="00CC1932">
        <w:rPr>
          <w:rFonts w:hint="eastAsia"/>
          <w:color w:val="FF0000"/>
        </w:rPr>
        <w:t>ストック</w:t>
      </w:r>
      <w:r w:rsidRPr="00CC1932">
        <w:rPr>
          <w:color w:val="FF0000"/>
        </w:rPr>
        <w:t xml:space="preserve"> </w:t>
      </w:r>
      <w:r w:rsidRPr="00CC1932">
        <w:rPr>
          <w:rFonts w:hint="eastAsia"/>
          <w:color w:val="FF0000"/>
        </w:rPr>
        <w:t>と規定しています。</w:t>
      </w:r>
    </w:p>
    <w:p w:rsidR="00701EBC" w:rsidRPr="00CC1932" w:rsidRDefault="00701EBC" w:rsidP="0081316E">
      <w:pPr>
        <w:rPr>
          <w:color w:val="FF0000"/>
        </w:rPr>
      </w:pPr>
    </w:p>
    <w:p w:rsidR="00892EC6" w:rsidRPr="00CC1932" w:rsidRDefault="00701EBC" w:rsidP="0081316E">
      <w:pPr>
        <w:rPr>
          <w:color w:val="FF0000"/>
        </w:rPr>
      </w:pPr>
      <w:r w:rsidRPr="00CC1932">
        <w:rPr>
          <w:rFonts w:hint="eastAsia"/>
          <w:color w:val="FF0000"/>
        </w:rPr>
        <w:t>テキストから離れますが、私は資本の基本規定を考えるうえで、価値増殖に関して「販売」による収益の確定は必須か、別解をとったこともあります。</w:t>
      </w:r>
      <w:r w:rsidR="00CC1932" w:rsidRPr="00CC1932">
        <w:rPr>
          <w:rFonts w:hint="eastAsia"/>
          <w:color w:val="FF0000"/>
        </w:rPr>
        <w:t>つまり、まだ販売されていなくても、相場において在庫の価格が与えられていれば、この時点で仕入れ費用をこえるマージンは存在すると考えたのです。これは、商品に価値が「内在する」と考えたことの系です。逆に商品種には同じ価値が内在すると考えないと、ともかく売れなければ価値増殖も考えられないということになります。まだ売れていない商品の価値の捉え方が分岐点になります。現在私は、販売確定は利潤概念に不可欠だという立場に戻っています。ただ、利潤率というのは、対象に対する「評価」を含むもので、リンネルが２０ヤール「ある」というように客観的にカウントできるわけではありません。利潤率はその意味で、主体による計算プロセスであり、それは多重的な利潤率を許すものであり、また主体によって複数の率が利用されるのだと思います。</w:t>
      </w:r>
    </w:p>
    <w:p w:rsidR="0081316E" w:rsidRDefault="0081316E" w:rsidP="0081316E"/>
    <w:p w:rsidR="0081316E" w:rsidRDefault="001C4218" w:rsidP="00494E49">
      <w:pPr>
        <w:pStyle w:val="1"/>
      </w:pPr>
      <w:r>
        <w:rPr>
          <w:rFonts w:hint="eastAsia"/>
        </w:rPr>
        <w:t>Ｃ．</w:t>
      </w:r>
      <w:r w:rsidR="00C24383">
        <w:rPr>
          <w:rFonts w:hint="eastAsia"/>
        </w:rPr>
        <w:t>市場価値・</w:t>
      </w:r>
      <w:r w:rsidR="00494E49">
        <w:rPr>
          <w:rFonts w:hint="eastAsia"/>
        </w:rPr>
        <w:t>地代論</w:t>
      </w:r>
    </w:p>
    <w:p w:rsidR="00494E49" w:rsidRDefault="001C4218" w:rsidP="00053E69">
      <w:pPr>
        <w:pStyle w:val="3"/>
        <w:ind w:left="212" w:right="212"/>
      </w:pPr>
      <w:r>
        <w:rPr>
          <w:rFonts w:hint="eastAsia"/>
        </w:rPr>
        <w:t>C.1</w:t>
      </w:r>
      <w:r w:rsidR="00494E49">
        <w:rPr>
          <w:rFonts w:hint="eastAsia"/>
        </w:rPr>
        <w:t>「競争」という用語について</w:t>
      </w:r>
    </w:p>
    <w:p w:rsidR="0081316E" w:rsidRDefault="0081316E" w:rsidP="0081316E">
      <w:r>
        <w:rPr>
          <w:rFonts w:hint="eastAsia"/>
        </w:rPr>
        <w:t xml:space="preserve">　競争の定義を、より優位にいるものの模倣</w:t>
      </w:r>
      <w:r w:rsidR="00494E49">
        <w:rPr>
          <w:rFonts w:hint="eastAsia"/>
        </w:rPr>
        <w:t>（</w:t>
      </w:r>
      <w:r w:rsidR="00494E49">
        <w:t>190</w:t>
      </w:r>
      <w:r w:rsidR="00494E49">
        <w:rPr>
          <w:rFonts w:hint="eastAsia"/>
        </w:rPr>
        <w:t>頁）</w:t>
      </w:r>
      <w:r>
        <w:rPr>
          <w:rFonts w:hint="eastAsia"/>
        </w:rPr>
        <w:t>、としているようだが、「競争」には他より優位に立とうする側面があるのでは？　模倣では弱い気がする。</w:t>
      </w:r>
    </w:p>
    <w:p w:rsidR="009607B0" w:rsidRDefault="009607B0" w:rsidP="0081316E"/>
    <w:p w:rsidR="004C7FB1" w:rsidRPr="009607B0" w:rsidRDefault="009607B0" w:rsidP="0081316E">
      <w:pPr>
        <w:rPr>
          <w:color w:val="FF0000"/>
        </w:rPr>
      </w:pPr>
      <w:r w:rsidRPr="009607B0">
        <w:rPr>
          <w:rFonts w:hint="eastAsia"/>
          <w:color w:val="FF0000"/>
        </w:rPr>
        <w:t>「競争」にはもう一つの側面、つまり、①生産方法を変更する＝特別利潤の獲得</w:t>
      </w:r>
      <w:r w:rsidRPr="009607B0">
        <w:rPr>
          <w:color w:val="FF0000"/>
        </w:rPr>
        <w:t xml:space="preserve"> </w:t>
      </w:r>
      <w:r w:rsidRPr="009607B0">
        <w:rPr>
          <w:rFonts w:hint="eastAsia"/>
          <w:color w:val="FF0000"/>
        </w:rPr>
        <w:t>②新生産物の開発</w:t>
      </w:r>
      <w:r w:rsidRPr="009607B0">
        <w:rPr>
          <w:color w:val="FF0000"/>
        </w:rPr>
        <w:t xml:space="preserve"> </w:t>
      </w:r>
      <w:r w:rsidRPr="009607B0">
        <w:rPr>
          <w:rFonts w:hint="eastAsia"/>
          <w:color w:val="FF0000"/>
        </w:rPr>
        <w:t>が存在するのは</w:t>
      </w:r>
      <w:r w:rsidR="0056521B">
        <w:rPr>
          <w:rFonts w:hint="eastAsia"/>
          <w:color w:val="FF0000"/>
        </w:rPr>
        <w:t>、</w:t>
      </w:r>
      <w:r w:rsidRPr="009607B0">
        <w:rPr>
          <w:rFonts w:hint="eastAsia"/>
          <w:color w:val="FF0000"/>
        </w:rPr>
        <w:t>たしかです。ただ、価格機構による社会的再生産の編成、には、この側面ではなく、相対的に有利な資本の「模倣」型の競争です。</w:t>
      </w:r>
      <w:r>
        <w:rPr>
          <w:rFonts w:hint="eastAsia"/>
          <w:color w:val="FF0000"/>
        </w:rPr>
        <w:t>①や②は、資本主義的な発展のダイナミズムを説明するという側面で重視されるのですが、このテキストではこの側面の評価が低いかもしれません。</w:t>
      </w:r>
    </w:p>
    <w:p w:rsidR="0081316E" w:rsidRDefault="001C4218" w:rsidP="00053E69">
      <w:pPr>
        <w:pStyle w:val="3"/>
        <w:ind w:left="212" w:right="212"/>
      </w:pPr>
      <w:r>
        <w:rPr>
          <w:rFonts w:hint="eastAsia"/>
        </w:rPr>
        <w:t>C</w:t>
      </w:r>
      <w:r w:rsidR="009607B0">
        <w:rPr>
          <w:rFonts w:hint="eastAsia"/>
        </w:rPr>
        <w:t>という</w:t>
      </w:r>
      <w:r>
        <w:rPr>
          <w:rFonts w:hint="eastAsia"/>
        </w:rPr>
        <w:t xml:space="preserve">.2 </w:t>
      </w:r>
      <w:r w:rsidR="00C24383">
        <w:rPr>
          <w:rFonts w:hint="eastAsia"/>
        </w:rPr>
        <w:t>新種の生産物と特別利潤</w:t>
      </w:r>
    </w:p>
    <w:p w:rsidR="00C24383" w:rsidRDefault="00C24383" w:rsidP="00053E69">
      <w:pPr>
        <w:ind w:firstLineChars="100" w:firstLine="212"/>
      </w:pPr>
      <w:r>
        <w:rPr>
          <w:rFonts w:hint="eastAsia"/>
        </w:rPr>
        <w:t>200</w:t>
      </w:r>
      <w:r>
        <w:rPr>
          <w:rFonts w:hint="eastAsia"/>
        </w:rPr>
        <w:t>頁に新種の生産物は、「同等の役割を果たす既存の生産物の生産価格を受け取る」とある。同等のものが想定されえない場合は独占地代でよいか？</w:t>
      </w:r>
      <w:r w:rsidR="0023650B">
        <w:rPr>
          <w:rFonts w:hint="eastAsia"/>
        </w:rPr>
        <w:t xml:space="preserve">　</w:t>
      </w:r>
    </w:p>
    <w:p w:rsidR="00AB3733" w:rsidRDefault="0023650B" w:rsidP="00AB3733">
      <w:pPr>
        <w:ind w:firstLineChars="100" w:firstLine="212"/>
        <w:rPr>
          <w:rFonts w:hint="eastAsia"/>
        </w:rPr>
      </w:pPr>
      <w:r>
        <w:rPr>
          <w:rFonts w:hint="eastAsia"/>
        </w:rPr>
        <w:t>ただし、独占地代を増やし過ぎるのはよくない気がする。</w:t>
      </w:r>
    </w:p>
    <w:p w:rsidR="0023650B" w:rsidRPr="00AB3733" w:rsidRDefault="00AB3733" w:rsidP="00AB3733">
      <w:pPr>
        <w:rPr>
          <w:color w:val="FF0000"/>
        </w:rPr>
      </w:pPr>
      <w:r w:rsidRPr="00AB3733">
        <w:rPr>
          <w:rFonts w:hint="eastAsia"/>
          <w:color w:val="FF0000"/>
        </w:rPr>
        <w:t>「同等のものが想定されえない」と考えるよりは、「同等」の対象範囲を拡張して考えるアプローチを勧めます。</w:t>
      </w:r>
    </w:p>
    <w:p w:rsidR="00C24383" w:rsidRPr="00C24383" w:rsidRDefault="00C24383" w:rsidP="00C24383"/>
    <w:p w:rsidR="00494E49" w:rsidRDefault="001C4218" w:rsidP="00053E69">
      <w:pPr>
        <w:pStyle w:val="3"/>
        <w:ind w:left="212" w:right="212"/>
      </w:pPr>
      <w:r>
        <w:rPr>
          <w:rFonts w:hint="eastAsia"/>
        </w:rPr>
        <w:t xml:space="preserve">C.3 </w:t>
      </w:r>
      <w:r w:rsidR="00494E49">
        <w:rPr>
          <w:rFonts w:hint="eastAsia"/>
        </w:rPr>
        <w:t>需要による価格上昇</w:t>
      </w:r>
    </w:p>
    <w:p w:rsidR="00AB3733" w:rsidRDefault="00494E49" w:rsidP="00053E69">
      <w:pPr>
        <w:ind w:firstLineChars="100" w:firstLine="212"/>
        <w:rPr>
          <w:rFonts w:hint="eastAsia"/>
        </w:rPr>
      </w:pPr>
      <w:r>
        <w:rPr>
          <w:rFonts w:hint="eastAsia"/>
        </w:rPr>
        <w:t>既存の生産条件による供給を需要が超過して、劣等な生産条件が入ってくる過程の説明で。</w:t>
      </w:r>
      <w:r w:rsidR="004C7FB1">
        <w:rPr>
          <w:rFonts w:hint="eastAsia"/>
        </w:rPr>
        <w:t>「社会的</w:t>
      </w:r>
      <w:r>
        <w:rPr>
          <w:rFonts w:hint="eastAsia"/>
        </w:rPr>
        <w:t>需要の</w:t>
      </w:r>
      <w:r w:rsidR="004C7FB1">
        <w:rPr>
          <w:rFonts w:hint="eastAsia"/>
        </w:rPr>
        <w:t>拡大</w:t>
      </w:r>
      <w:r>
        <w:rPr>
          <w:rFonts w:hint="eastAsia"/>
        </w:rPr>
        <w:t>で価格が上昇</w:t>
      </w:r>
      <w:r w:rsidR="004C7FB1">
        <w:rPr>
          <w:rFonts w:hint="eastAsia"/>
        </w:rPr>
        <w:t>」</w:t>
      </w:r>
      <w:r>
        <w:rPr>
          <w:rFonts w:hint="eastAsia"/>
        </w:rPr>
        <w:t>といってよいのか？　ミクロ経済学の価格決定論との違いは、供給条件の優劣が連続的ではないこと、</w:t>
      </w:r>
      <w:r w:rsidRPr="004C7FB1">
        <w:rPr>
          <w:rFonts w:hint="eastAsia"/>
          <w:u w:val="single"/>
        </w:rPr>
        <w:t>需要</w:t>
      </w:r>
      <w:r w:rsidR="004C7FB1">
        <w:rPr>
          <w:rFonts w:hint="eastAsia"/>
          <w:u w:val="single"/>
        </w:rPr>
        <w:t>量の変化</w:t>
      </w:r>
      <w:r w:rsidRPr="004C7FB1">
        <w:rPr>
          <w:rFonts w:hint="eastAsia"/>
          <w:u w:val="single"/>
        </w:rPr>
        <w:t>→それに応じる生産条件</w:t>
      </w:r>
      <w:r w:rsidR="004C7FB1">
        <w:rPr>
          <w:rFonts w:hint="eastAsia"/>
          <w:u w:val="single"/>
        </w:rPr>
        <w:t>の変化</w:t>
      </w:r>
      <w:r w:rsidRPr="004C7FB1">
        <w:rPr>
          <w:rFonts w:hint="eastAsia"/>
          <w:u w:val="single"/>
        </w:rPr>
        <w:t>→市場価値の決定</w:t>
      </w:r>
      <w:r>
        <w:rPr>
          <w:rFonts w:hint="eastAsia"/>
        </w:rPr>
        <w:t>、という順序で、</w:t>
      </w:r>
      <w:r w:rsidRPr="004C7FB1">
        <w:rPr>
          <w:rFonts w:hint="eastAsia"/>
          <w:u w:val="single"/>
        </w:rPr>
        <w:t>価格</w:t>
      </w:r>
      <w:r w:rsidR="004C7FB1">
        <w:rPr>
          <w:rFonts w:hint="eastAsia"/>
          <w:u w:val="single"/>
        </w:rPr>
        <w:t>の変化</w:t>
      </w:r>
      <w:r w:rsidR="002F1C83" w:rsidRPr="004C7FB1">
        <w:rPr>
          <w:rFonts w:hint="eastAsia"/>
          <w:u w:val="single"/>
        </w:rPr>
        <w:t>→</w:t>
      </w:r>
      <w:r w:rsidRPr="004C7FB1">
        <w:rPr>
          <w:rFonts w:hint="eastAsia"/>
          <w:u w:val="single"/>
        </w:rPr>
        <w:t>需要</w:t>
      </w:r>
      <w:r w:rsidR="004C7FB1">
        <w:rPr>
          <w:rFonts w:hint="eastAsia"/>
        </w:rPr>
        <w:t>量</w:t>
      </w:r>
      <w:r w:rsidR="004C7FB1">
        <w:rPr>
          <w:rFonts w:hint="eastAsia"/>
          <w:u w:val="single"/>
        </w:rPr>
        <w:t>の変化</w:t>
      </w:r>
      <w:r w:rsidR="002F1C83">
        <w:rPr>
          <w:rFonts w:hint="eastAsia"/>
        </w:rPr>
        <w:t>という需要曲線は考えない、ということか？</w:t>
      </w:r>
    </w:p>
    <w:p w:rsidR="00AB3733" w:rsidRPr="00AB3733" w:rsidRDefault="00AB3733" w:rsidP="00AB3733">
      <w:pPr>
        <w:rPr>
          <w:rFonts w:hint="eastAsia"/>
          <w:color w:val="FF0000"/>
        </w:rPr>
      </w:pPr>
      <w:r w:rsidRPr="00AB3733">
        <w:rPr>
          <w:rFonts w:hint="eastAsia"/>
          <w:color w:val="FF0000"/>
        </w:rPr>
        <w:t>ご指摘のように「需要量の変化→それに応じる生産条件の変化→市場価値の決定」ということです。不連続な生産条件</w:t>
      </w:r>
      <w:r w:rsidRPr="00AB3733">
        <w:rPr>
          <w:color w:val="FF0000"/>
        </w:rPr>
        <w:t>A</w:t>
      </w:r>
      <w:r w:rsidRPr="00AB3733">
        <w:rPr>
          <w:rFonts w:hint="eastAsia"/>
          <w:color w:val="FF0000"/>
        </w:rPr>
        <w:t>とＢの中間で、需要供給の均衡で市場価格が決まるという考え方はしません。日高普『経済原論』にみられる「過渡的差額地代」は存在しません。</w:t>
      </w:r>
    </w:p>
    <w:p w:rsidR="00E24FC0" w:rsidRDefault="00E24FC0" w:rsidP="00053E69">
      <w:pPr>
        <w:ind w:firstLineChars="100" w:firstLine="212"/>
      </w:pPr>
    </w:p>
    <w:p w:rsidR="002F1C83" w:rsidRDefault="001C4218" w:rsidP="004C7FB1">
      <w:pPr>
        <w:pStyle w:val="2"/>
      </w:pPr>
      <w:r>
        <w:rPr>
          <w:rFonts w:hint="eastAsia"/>
        </w:rPr>
        <w:t xml:space="preserve">Ｃ．４　</w:t>
      </w:r>
      <w:r w:rsidR="002F1C83">
        <w:rPr>
          <w:rFonts w:hint="eastAsia"/>
        </w:rPr>
        <w:t>「本源的自然力」について</w:t>
      </w:r>
    </w:p>
    <w:p w:rsidR="004C7FB1" w:rsidRDefault="001C4218" w:rsidP="00053E69">
      <w:pPr>
        <w:pStyle w:val="3"/>
        <w:ind w:left="212" w:right="212"/>
      </w:pPr>
      <w:r>
        <w:rPr>
          <w:rFonts w:hint="eastAsia"/>
        </w:rPr>
        <w:t xml:space="preserve">C.4.1 </w:t>
      </w:r>
      <w:r w:rsidR="004C7FB1">
        <w:rPr>
          <w:rFonts w:hint="eastAsia"/>
        </w:rPr>
        <w:t>言葉の定義</w:t>
      </w:r>
    </w:p>
    <w:p w:rsidR="002F1C83" w:rsidRDefault="002F1C83" w:rsidP="002F1C83">
      <w:r>
        <w:rPr>
          <w:rFonts w:hint="eastAsia"/>
        </w:rPr>
        <w:t>「本源的自然力」は、</w:t>
      </w:r>
      <w:r w:rsidR="0023650B" w:rsidRPr="0023650B">
        <w:rPr>
          <w:rFonts w:hint="eastAsia"/>
          <w:u w:val="single"/>
        </w:rPr>
        <w:t>㋐</w:t>
      </w:r>
      <w:r w:rsidRPr="0023650B">
        <w:rPr>
          <w:rFonts w:hint="eastAsia"/>
          <w:u w:val="single"/>
        </w:rPr>
        <w:t>生産に貢献するだけで「本源的自然力」</w:t>
      </w:r>
      <w:r>
        <w:rPr>
          <w:rFonts w:hint="eastAsia"/>
        </w:rPr>
        <w:t>か、</w:t>
      </w:r>
      <w:r w:rsidR="0023650B">
        <w:rPr>
          <w:rFonts w:hint="eastAsia"/>
        </w:rPr>
        <w:t>あるいは、</w:t>
      </w:r>
      <w:r w:rsidR="0023650B" w:rsidRPr="0023650B">
        <w:rPr>
          <w:rFonts w:hint="eastAsia"/>
          <w:u w:val="single"/>
        </w:rPr>
        <w:t>㋑</w:t>
      </w:r>
      <w:r w:rsidRPr="0023650B">
        <w:rPr>
          <w:rFonts w:hint="eastAsia"/>
          <w:u w:val="single"/>
        </w:rPr>
        <w:t>利用に制限があり</w:t>
      </w:r>
      <w:r w:rsidR="004C7FB1" w:rsidRPr="0023650B">
        <w:rPr>
          <w:rFonts w:hint="eastAsia"/>
          <w:u w:val="single"/>
        </w:rPr>
        <w:t>、</w:t>
      </w:r>
      <w:r w:rsidRPr="0023650B">
        <w:rPr>
          <w:rFonts w:hint="eastAsia"/>
          <w:u w:val="single"/>
        </w:rPr>
        <w:t>他と較差があることが必要</w:t>
      </w:r>
      <w:r w:rsidR="0023650B">
        <w:rPr>
          <w:rFonts w:hint="eastAsia"/>
        </w:rPr>
        <w:t xml:space="preserve">か？　</w:t>
      </w:r>
      <w:r>
        <w:rPr>
          <w:rFonts w:hint="eastAsia"/>
        </w:rPr>
        <w:t>つまり生産性を向上させる新たな知識は、制限されて生産性に較差をつければ「本源的自然力」だが、制限されていない場合はどうか</w:t>
      </w:r>
      <w:r w:rsidR="004E0761">
        <w:rPr>
          <w:rFonts w:hint="eastAsia"/>
        </w:rPr>
        <w:t>？</w:t>
      </w:r>
    </w:p>
    <w:p w:rsidR="00AB3733" w:rsidRDefault="004E0761" w:rsidP="002F1C83">
      <w:pPr>
        <w:rPr>
          <w:rFonts w:hint="eastAsia"/>
        </w:rPr>
      </w:pPr>
      <w:r>
        <w:rPr>
          <w:rFonts w:hint="eastAsia"/>
        </w:rPr>
        <w:t>※リカード式に言えば、</w:t>
      </w:r>
      <w:r w:rsidR="004C7FB1" w:rsidRPr="004C7FB1">
        <w:rPr>
          <w:rFonts w:hint="eastAsia"/>
        </w:rPr>
        <w:t>「根源的で不滅の力」</w:t>
      </w:r>
      <w:r w:rsidR="004C7FB1">
        <w:rPr>
          <w:rFonts w:hint="eastAsia"/>
        </w:rPr>
        <w:t>だが、誰でも豊富に利用できる場合には支払いはされない、ということか？</w:t>
      </w:r>
    </w:p>
    <w:p w:rsidR="00AB3733" w:rsidRDefault="00AB3733" w:rsidP="002F1C83">
      <w:pPr>
        <w:rPr>
          <w:rFonts w:hint="eastAsia"/>
        </w:rPr>
      </w:pPr>
    </w:p>
    <w:p w:rsidR="004E0761" w:rsidRPr="00DD055C" w:rsidRDefault="00AB3733" w:rsidP="002F1C83">
      <w:pPr>
        <w:rPr>
          <w:color w:val="FF0000"/>
        </w:rPr>
      </w:pPr>
      <w:r w:rsidRPr="00DD055C">
        <w:rPr>
          <w:rFonts w:hint="eastAsia"/>
          <w:color w:val="FF0000"/>
        </w:rPr>
        <w:t>「本源的自然力」の基本は</w:t>
      </w:r>
      <w:r w:rsidR="00DD055C" w:rsidRPr="00DD055C">
        <w:rPr>
          <w:rFonts w:hint="eastAsia"/>
          <w:color w:val="FF0000"/>
        </w:rPr>
        <w:t>㋐</w:t>
      </w:r>
      <w:r w:rsidRPr="00DD055C">
        <w:rPr>
          <w:rFonts w:hint="eastAsia"/>
          <w:color w:val="FF0000"/>
        </w:rPr>
        <w:t>です。</w:t>
      </w:r>
      <w:r w:rsidR="00DD055C" w:rsidRPr="00DD055C">
        <w:rPr>
          <w:rFonts w:hint="eastAsia"/>
          <w:color w:val="FF0000"/>
        </w:rPr>
        <w:t>支払いがなされない「本源的自然力」の利用も当然あります。むしろ、知識も含めてこれらが「発見」の原理で</w:t>
      </w:r>
      <w:r w:rsidR="00DD055C">
        <w:rPr>
          <w:rFonts w:hint="eastAsia"/>
          <w:color w:val="FF0000"/>
        </w:rPr>
        <w:t>私有の対象として</w:t>
      </w:r>
      <w:r w:rsidR="00DD055C" w:rsidRPr="00DD055C">
        <w:rPr>
          <w:rFonts w:hint="eastAsia"/>
          <w:color w:val="FF0000"/>
        </w:rPr>
        <w:t>囲い込まれ、支払いの対象とされるのです。</w:t>
      </w:r>
    </w:p>
    <w:p w:rsidR="004C7FB1" w:rsidRPr="00DD055C" w:rsidRDefault="004C7FB1" w:rsidP="002F1C83">
      <w:pPr>
        <w:rPr>
          <w:color w:val="FF0000"/>
        </w:rPr>
      </w:pPr>
    </w:p>
    <w:p w:rsidR="004C7FB1" w:rsidRDefault="001C4218" w:rsidP="00053E69">
      <w:pPr>
        <w:pStyle w:val="3"/>
        <w:ind w:left="212" w:right="212"/>
      </w:pPr>
      <w:r>
        <w:rPr>
          <w:rFonts w:hint="eastAsia"/>
        </w:rPr>
        <w:t xml:space="preserve">C.4.2 </w:t>
      </w:r>
      <w:r w:rsidR="004C7FB1">
        <w:rPr>
          <w:rFonts w:hint="eastAsia"/>
        </w:rPr>
        <w:t>「知識」への拡張</w:t>
      </w:r>
    </w:p>
    <w:p w:rsidR="00DD055C" w:rsidRDefault="002F1C83" w:rsidP="00053E69">
      <w:pPr>
        <w:ind w:firstLineChars="100" w:firstLine="212"/>
        <w:rPr>
          <w:rFonts w:hint="eastAsia"/>
        </w:rPr>
      </w:pPr>
      <w:r>
        <w:rPr>
          <w:rFonts w:hint="eastAsia"/>
        </w:rPr>
        <w:t>恒久的土地改良は、将来、制限された知識を生み出す</w:t>
      </w:r>
      <w:r w:rsidR="00114797">
        <w:rPr>
          <w:rFonts w:hint="eastAsia"/>
        </w:rPr>
        <w:t>と期待される</w:t>
      </w:r>
      <w:r>
        <w:rPr>
          <w:rFonts w:hint="eastAsia"/>
        </w:rPr>
        <w:t>研究開発への支出と同じと考えてよいか</w:t>
      </w:r>
      <w:r w:rsidR="004E0761">
        <w:rPr>
          <w:rFonts w:hint="eastAsia"/>
        </w:rPr>
        <w:t>？</w:t>
      </w:r>
    </w:p>
    <w:p w:rsidR="002F1C83" w:rsidRPr="00DD055C" w:rsidRDefault="00DD055C" w:rsidP="00DD055C">
      <w:pPr>
        <w:rPr>
          <w:color w:val="FF0000"/>
        </w:rPr>
      </w:pPr>
      <w:r w:rsidRPr="00DD055C">
        <w:rPr>
          <w:rFonts w:hint="eastAsia"/>
          <w:color w:val="FF0000"/>
        </w:rPr>
        <w:t>基本は同じで、そのうえで種差が生じます</w:t>
      </w:r>
    </w:p>
    <w:p w:rsidR="00DD055C" w:rsidRDefault="00DD055C" w:rsidP="0081316E">
      <w:pPr>
        <w:rPr>
          <w:rFonts w:hint="eastAsia"/>
        </w:rPr>
      </w:pPr>
    </w:p>
    <w:p w:rsidR="00494E49" w:rsidRDefault="00494E49" w:rsidP="0081316E">
      <w:pPr>
        <w:rPr>
          <w:rFonts w:hint="eastAsia"/>
        </w:rPr>
      </w:pPr>
    </w:p>
    <w:p w:rsidR="004C7FB1" w:rsidRDefault="001C4218" w:rsidP="00053E69">
      <w:pPr>
        <w:pStyle w:val="3"/>
        <w:ind w:left="212" w:right="212"/>
      </w:pPr>
      <w:r>
        <w:rPr>
          <w:rFonts w:hint="eastAsia"/>
        </w:rPr>
        <w:t xml:space="preserve">C.4.3 </w:t>
      </w:r>
      <w:r w:rsidR="004C7FB1">
        <w:rPr>
          <w:rFonts w:hint="eastAsia"/>
        </w:rPr>
        <w:t>「資本にはできない恒久的土地改良」</w:t>
      </w:r>
      <w:r w:rsidR="004C7FB1">
        <w:rPr>
          <w:rFonts w:hint="eastAsia"/>
        </w:rPr>
        <w:t>211</w:t>
      </w:r>
      <w:r w:rsidR="004C7FB1">
        <w:rPr>
          <w:rFonts w:hint="eastAsia"/>
        </w:rPr>
        <w:t>の意味</w:t>
      </w:r>
    </w:p>
    <w:p w:rsidR="004C7FB1" w:rsidRDefault="004C7FB1" w:rsidP="0081316E">
      <w:r>
        <w:rPr>
          <w:rFonts w:hint="eastAsia"/>
        </w:rPr>
        <w:t xml:space="preserve">　資本が土地所有をして恒久的土地改良を行う、あるいは新たな知識の研究開発を行う、こと自体ができないのか、あるいは、</w:t>
      </w:r>
      <w:r w:rsidR="0023650B">
        <w:rPr>
          <w:rFonts w:hint="eastAsia"/>
        </w:rPr>
        <w:t>それを</w:t>
      </w:r>
      <w:r>
        <w:rPr>
          <w:rFonts w:hint="eastAsia"/>
        </w:rPr>
        <w:t>行うと資本としての性質は本的自然力（土地）所有者に変化するという意味で「できない」のか？</w:t>
      </w:r>
    </w:p>
    <w:p w:rsidR="00DD055C" w:rsidRPr="00DD055C" w:rsidRDefault="00DD055C" w:rsidP="0081316E">
      <w:pPr>
        <w:rPr>
          <w:rFonts w:hint="eastAsia"/>
          <w:color w:val="FF0000"/>
        </w:rPr>
      </w:pPr>
    </w:p>
    <w:p w:rsidR="00DD055C" w:rsidRPr="00DD055C" w:rsidRDefault="00DD055C" w:rsidP="0081316E">
      <w:pPr>
        <w:rPr>
          <w:rFonts w:hint="eastAsia"/>
          <w:color w:val="FF0000"/>
        </w:rPr>
      </w:pPr>
      <w:r w:rsidRPr="00DD055C">
        <w:rPr>
          <w:rFonts w:hint="eastAsia"/>
          <w:color w:val="FF0000"/>
        </w:rPr>
        <w:t>買って売るという原理で売買差額を追求する原理と、貸して賃料をとる一方的な販売で利得を得る原理とは、おなじように利益を上げるにしても区別すべきです。現実の営利企業が、資本と土地所有者（土地改良をもおこなう）とを兼ねることは可能ですし、普通にあります。しかし、原理的に両者は区別されます。</w:t>
      </w:r>
    </w:p>
    <w:p w:rsidR="004C7FB1" w:rsidRPr="002F1C83" w:rsidRDefault="004C7FB1" w:rsidP="0081316E">
      <w:pPr>
        <w:rPr>
          <w:rFonts w:hint="eastAsia"/>
        </w:rPr>
      </w:pPr>
    </w:p>
    <w:p w:rsidR="00494E49" w:rsidRDefault="001C4218" w:rsidP="00494E49">
      <w:pPr>
        <w:pStyle w:val="1"/>
      </w:pPr>
      <w:r>
        <w:rPr>
          <w:rFonts w:hint="eastAsia"/>
        </w:rPr>
        <w:t>Ｄ．</w:t>
      </w:r>
      <w:r w:rsidR="00494E49">
        <w:rPr>
          <w:rFonts w:hint="eastAsia"/>
        </w:rPr>
        <w:t>信用貨幣論</w:t>
      </w:r>
    </w:p>
    <w:p w:rsidR="00DD055C" w:rsidRDefault="004C7FB1" w:rsidP="00053E69">
      <w:pPr>
        <w:ind w:firstLineChars="100" w:firstLine="212"/>
        <w:rPr>
          <w:rFonts w:hint="eastAsia"/>
        </w:rPr>
      </w:pPr>
      <w:r>
        <w:rPr>
          <w:rFonts w:hint="eastAsia"/>
        </w:rPr>
        <w:t>教科書</w:t>
      </w:r>
      <w:r w:rsidR="0081316E">
        <w:rPr>
          <w:rFonts w:hint="eastAsia"/>
        </w:rPr>
        <w:t>では貨幣が導出されてから、信用貨幣論</w:t>
      </w:r>
      <w:r>
        <w:rPr>
          <w:rFonts w:hint="eastAsia"/>
        </w:rPr>
        <w:t>が説明される</w:t>
      </w:r>
      <w:r w:rsidR="0081316E">
        <w:rPr>
          <w:rFonts w:hint="eastAsia"/>
        </w:rPr>
        <w:t>。そうすると物品貨幣を基礎に信用貨幣が発生するという理解になりやすい。問題</w:t>
      </w:r>
      <w:r w:rsidR="0081316E">
        <w:t>34</w:t>
      </w:r>
      <w:r w:rsidR="0081316E">
        <w:rPr>
          <w:rFonts w:hint="eastAsia"/>
        </w:rPr>
        <w:t>の解説（</w:t>
      </w:r>
      <w:r w:rsidR="0081316E">
        <w:t>292</w:t>
      </w:r>
      <w:r w:rsidR="0081316E">
        <w:rPr>
          <w:rFonts w:hint="eastAsia"/>
        </w:rPr>
        <w:t>頁）で茶が債務証書＝信用貨幣になりうることが説明さ</w:t>
      </w:r>
      <w:r w:rsidR="005E67F2">
        <w:rPr>
          <w:rFonts w:hint="eastAsia"/>
        </w:rPr>
        <w:t>れているが、これは間接交換の段階である。価値形態論</w:t>
      </w:r>
      <w:r w:rsidR="0023650B">
        <w:rPr>
          <w:rFonts w:hint="eastAsia"/>
        </w:rPr>
        <w:t>の終わりとして</w:t>
      </w:r>
      <w:r w:rsidR="005E67F2">
        <w:rPr>
          <w:rFonts w:hint="eastAsia"/>
        </w:rPr>
        <w:t>貨幣形態に落ち着く</w:t>
      </w:r>
      <w:r w:rsidR="0081316E">
        <w:rPr>
          <w:rFonts w:hint="eastAsia"/>
        </w:rPr>
        <w:t xml:space="preserve">前に、間接交換の段階で茶の引換証を導入して、信用貨幣と物品貨幣を並行して導出することは可能か？　</w:t>
      </w:r>
    </w:p>
    <w:p w:rsidR="004E7479" w:rsidRDefault="004E7479" w:rsidP="00DD055C">
      <w:pPr>
        <w:rPr>
          <w:rFonts w:hint="eastAsia"/>
          <w:color w:val="FF0000"/>
        </w:rPr>
      </w:pPr>
      <w:r w:rsidRPr="004E7479">
        <w:rPr>
          <w:rFonts w:hint="eastAsia"/>
          <w:color w:val="FF0000"/>
        </w:rPr>
        <w:t>まず</w:t>
      </w:r>
      <w:r w:rsidR="00DD055C" w:rsidRPr="004E7479">
        <w:rPr>
          <w:rFonts w:hint="eastAsia"/>
          <w:color w:val="FF0000"/>
        </w:rPr>
        <w:t>「信用貨幣」という用語は、非「物品貨幣」という意味で、『資本論』に依存して（第</w:t>
      </w:r>
      <w:r w:rsidR="00DD055C" w:rsidRPr="004E7479">
        <w:rPr>
          <w:color w:val="FF0000"/>
        </w:rPr>
        <w:t xml:space="preserve">3 </w:t>
      </w:r>
      <w:r w:rsidR="00DD055C" w:rsidRPr="004E7479">
        <w:rPr>
          <w:rFonts w:hint="eastAsia"/>
          <w:color w:val="FF0000"/>
        </w:rPr>
        <w:t>章第</w:t>
      </w:r>
      <w:r w:rsidR="00DD055C" w:rsidRPr="004E7479">
        <w:rPr>
          <w:rFonts w:hint="eastAsia"/>
          <w:color w:val="FF0000"/>
        </w:rPr>
        <w:t>3</w:t>
      </w:r>
      <w:r w:rsidR="00DD055C" w:rsidRPr="004E7479">
        <w:rPr>
          <w:rFonts w:hint="eastAsia"/>
          <w:color w:val="FF0000"/>
        </w:rPr>
        <w:t>節の「支払い手段」にでてきます）使ったもので、まだ「信用」の意味が規定されていないので</w:t>
      </w:r>
      <w:r w:rsidRPr="004E7479">
        <w:rPr>
          <w:rFonts w:hint="eastAsia"/>
          <w:color w:val="FF0000"/>
        </w:rPr>
        <w:t>それ自体としては未定義のままであることを断っておきます。</w:t>
      </w:r>
    </w:p>
    <w:p w:rsidR="004E7479" w:rsidRPr="004E7479" w:rsidRDefault="004E7479" w:rsidP="00DD055C">
      <w:pPr>
        <w:rPr>
          <w:rFonts w:hint="eastAsia"/>
          <w:color w:val="FF0000"/>
        </w:rPr>
      </w:pPr>
      <w:r>
        <w:rPr>
          <w:rFonts w:hint="eastAsia"/>
          <w:color w:val="FF0000"/>
        </w:rPr>
        <w:t>価値形態論にさかのぼって、「信用貨幣」の可能性を明確にする必要があるのは、むずかしくなりますが、ご指摘の通り、明確しなくてはなりません。この場合、価値形態論を交換の場から、価値表現の場に抽象化する必要があります。「間接交換の段階」というように交換の便宜から、信用貨幣の並行性を説くと出口がみつからなくなります。問題の基本は、商品価値の「表現」という観点からみて、金属貨幣：物品貨幣に限定される必要があるか、他の商品に対する「請求権」（証券）でも、内在的な価値の表現は可能である、という命題を論証すればよいのです。</w:t>
      </w:r>
    </w:p>
    <w:p w:rsidR="0081316E" w:rsidRDefault="0081316E" w:rsidP="00DD055C"/>
    <w:p w:rsidR="00494E49" w:rsidRDefault="00494E49" w:rsidP="0081316E"/>
    <w:p w:rsidR="00494E49" w:rsidRDefault="001C4218" w:rsidP="00494E49">
      <w:pPr>
        <w:pStyle w:val="1"/>
      </w:pPr>
      <w:r>
        <w:rPr>
          <w:rFonts w:hint="eastAsia"/>
        </w:rPr>
        <w:t>Ｅ．</w:t>
      </w:r>
      <w:r w:rsidR="00494E49">
        <w:rPr>
          <w:rFonts w:hint="eastAsia"/>
        </w:rPr>
        <w:t>労働</w:t>
      </w:r>
    </w:p>
    <w:p w:rsidR="004E7479" w:rsidRDefault="002C68A3" w:rsidP="002C68A3">
      <w:pPr>
        <w:rPr>
          <w:rFonts w:hint="eastAsia"/>
          <w:szCs w:val="20"/>
        </w:rPr>
      </w:pPr>
      <w:r w:rsidRPr="002C68A3">
        <w:rPr>
          <w:rFonts w:ascii="ＭＳ ゴシック" w:eastAsia="ＭＳ ゴシック" w:hAnsi="ＭＳ ゴシック" w:hint="eastAsia"/>
          <w:szCs w:val="20"/>
        </w:rPr>
        <w:t>E.1</w:t>
      </w:r>
      <w:r>
        <w:rPr>
          <w:rFonts w:hint="eastAsia"/>
          <w:szCs w:val="20"/>
        </w:rPr>
        <w:t xml:space="preserve">　</w:t>
      </w:r>
      <w:r w:rsidR="0081316E">
        <w:rPr>
          <w:rFonts w:hint="eastAsia"/>
          <w:szCs w:val="20"/>
        </w:rPr>
        <w:t>賃金</w:t>
      </w:r>
      <w:r w:rsidR="002F1C83">
        <w:rPr>
          <w:rFonts w:hint="eastAsia"/>
          <w:szCs w:val="20"/>
        </w:rPr>
        <w:t>：</w:t>
      </w:r>
      <w:r w:rsidR="0081316E">
        <w:rPr>
          <w:rFonts w:hint="eastAsia"/>
          <w:szCs w:val="20"/>
        </w:rPr>
        <w:t>成果主義</w:t>
      </w:r>
      <w:r w:rsidR="002F1C83">
        <w:rPr>
          <w:rFonts w:hint="eastAsia"/>
          <w:szCs w:val="20"/>
        </w:rPr>
        <w:t>や年功序列は</w:t>
      </w:r>
      <w:r w:rsidR="0081316E">
        <w:rPr>
          <w:rFonts w:hint="eastAsia"/>
          <w:szCs w:val="20"/>
        </w:rPr>
        <w:t>ランク付けの時間賃金</w:t>
      </w:r>
      <w:r w:rsidR="0023650B">
        <w:rPr>
          <w:rFonts w:hint="eastAsia"/>
          <w:szCs w:val="20"/>
        </w:rPr>
        <w:t xml:space="preserve">か？　</w:t>
      </w:r>
      <w:r w:rsidR="0081316E">
        <w:rPr>
          <w:rFonts w:hint="eastAsia"/>
          <w:szCs w:val="20"/>
        </w:rPr>
        <w:t>出来高賃金は個人ではなくグループ単位</w:t>
      </w:r>
      <w:r w:rsidR="002F1C83">
        <w:rPr>
          <w:rFonts w:hint="eastAsia"/>
          <w:szCs w:val="20"/>
        </w:rPr>
        <w:t>（『資本論』）</w:t>
      </w:r>
      <w:r w:rsidR="0081316E">
        <w:rPr>
          <w:rFonts w:hint="eastAsia"/>
          <w:szCs w:val="20"/>
        </w:rPr>
        <w:t>もあるのでは？</w:t>
      </w:r>
      <w:r w:rsidR="002F1C83">
        <w:rPr>
          <w:rFonts w:hint="eastAsia"/>
          <w:szCs w:val="20"/>
        </w:rPr>
        <w:t xml:space="preserve"> </w:t>
      </w:r>
    </w:p>
    <w:p w:rsidR="0014476A" w:rsidRDefault="004E7479" w:rsidP="002C68A3">
      <w:pPr>
        <w:rPr>
          <w:rFonts w:hint="eastAsia"/>
          <w:color w:val="FF0000"/>
          <w:szCs w:val="20"/>
        </w:rPr>
      </w:pPr>
      <w:r w:rsidRPr="0014476A">
        <w:rPr>
          <w:rFonts w:hint="eastAsia"/>
          <w:color w:val="FF0000"/>
          <w:szCs w:val="20"/>
        </w:rPr>
        <w:t>「出来高賃金」の基本は、個別の労働者</w:t>
      </w:r>
      <w:r w:rsidR="0014476A" w:rsidRPr="0014476A">
        <w:rPr>
          <w:rFonts w:hint="eastAsia"/>
          <w:color w:val="FF0000"/>
          <w:szCs w:val="20"/>
        </w:rPr>
        <w:t>に</w:t>
      </w:r>
      <w:r w:rsidRPr="0014476A">
        <w:rPr>
          <w:rFonts w:hint="eastAsia"/>
          <w:color w:val="FF0000"/>
          <w:szCs w:val="20"/>
        </w:rPr>
        <w:t>生産物が</w:t>
      </w:r>
      <w:r w:rsidR="0014476A" w:rsidRPr="0014476A">
        <w:rPr>
          <w:rFonts w:hint="eastAsia"/>
          <w:color w:val="FF0000"/>
          <w:szCs w:val="20"/>
        </w:rPr>
        <w:t>直接割り当て可能であるということにあります。だれが何個作ったかが、直接目に見えるかたちで与えられる必要があるわけです。したがって、グループ単位というのはむずかしいということになります。しかし、『資本論』をみると、親方（老板ですね、中国語の）が出来高制で作業を請け負い、そのもとで多数の労働者を組織・管理するケースも紹介されています。これは親方は出来高賃金ですが、そのもとで集団ではたらく労働者は出来高ではなく、時間賃金になるようです。</w:t>
      </w:r>
    </w:p>
    <w:p w:rsidR="0081316E" w:rsidRPr="0014476A" w:rsidRDefault="0081316E" w:rsidP="002C68A3">
      <w:pPr>
        <w:rPr>
          <w:color w:val="FF0000"/>
          <w:szCs w:val="20"/>
        </w:rPr>
      </w:pPr>
    </w:p>
    <w:p w:rsidR="0014476A" w:rsidRDefault="002C68A3" w:rsidP="002C68A3">
      <w:pPr>
        <w:rPr>
          <w:rFonts w:hint="eastAsia"/>
        </w:rPr>
      </w:pPr>
      <w:r w:rsidRPr="002C68A3">
        <w:rPr>
          <w:rFonts w:ascii="ＭＳ ゴシック" w:eastAsia="ＭＳ ゴシック" w:hAnsi="ＭＳ ゴシック" w:hint="eastAsia"/>
        </w:rPr>
        <w:t>E.2</w:t>
      </w:r>
      <w:r>
        <w:rPr>
          <w:rFonts w:hint="eastAsia"/>
        </w:rPr>
        <w:t xml:space="preserve">  </w:t>
      </w:r>
      <w:r w:rsidR="005E67F2">
        <w:rPr>
          <w:rFonts w:hint="eastAsia"/>
        </w:rPr>
        <w:t>136</w:t>
      </w:r>
      <w:r w:rsidR="005E67F2">
        <w:rPr>
          <w:rFonts w:hint="eastAsia"/>
        </w:rPr>
        <w:t>頁の「査定」のある段落の意味・意図がよくわからない。</w:t>
      </w:r>
    </w:p>
    <w:p w:rsidR="0014476A" w:rsidRPr="0014476A" w:rsidRDefault="0014476A" w:rsidP="002C68A3">
      <w:pPr>
        <w:rPr>
          <w:rFonts w:hint="eastAsia"/>
          <w:color w:val="FF0000"/>
        </w:rPr>
      </w:pPr>
      <w:r w:rsidRPr="0014476A">
        <w:rPr>
          <w:rFonts w:hint="eastAsia"/>
          <w:color w:val="FF0000"/>
        </w:rPr>
        <w:t>「査定」の基本は、一人ひとりの出来高が、客観的に目に見えるかたちで現れない点にあります。だから、外部から監督者が「評価」する必要があるのです。</w:t>
      </w:r>
      <w:r>
        <w:rPr>
          <w:rFonts w:hint="eastAsia"/>
          <w:color w:val="FF0000"/>
        </w:rPr>
        <w:t>これは直接目に見えない価値を、価格で表現するという価値形態論にも通じる、「評価」の問題です。</w:t>
      </w:r>
    </w:p>
    <w:p w:rsidR="005E67F2" w:rsidRDefault="005E67F2" w:rsidP="002C68A3"/>
    <w:p w:rsidR="004E7479" w:rsidRDefault="002C68A3" w:rsidP="002C68A3">
      <w:pPr>
        <w:rPr>
          <w:rFonts w:hint="eastAsia"/>
        </w:rPr>
      </w:pPr>
      <w:r w:rsidRPr="002C68A3">
        <w:rPr>
          <w:rFonts w:ascii="ＭＳ ゴシック" w:eastAsia="ＭＳ ゴシック" w:hAnsi="ＭＳ ゴシック" w:hint="eastAsia"/>
        </w:rPr>
        <w:t>E.3</w:t>
      </w:r>
      <w:r>
        <w:rPr>
          <w:rFonts w:hint="eastAsia"/>
        </w:rPr>
        <w:t xml:space="preserve">　</w:t>
      </w:r>
      <w:r w:rsidR="002F1C83">
        <w:rPr>
          <w:rFonts w:hint="eastAsia"/>
        </w:rPr>
        <w:t>労働市場の「型」と、マニュファクチュア型・バベッジ的効果の「型」は別物でよいか？</w:t>
      </w:r>
    </w:p>
    <w:p w:rsidR="0014476A" w:rsidRDefault="004E7479" w:rsidP="002C68A3">
      <w:pPr>
        <w:rPr>
          <w:rFonts w:hint="eastAsia"/>
          <w:color w:val="FF0000"/>
        </w:rPr>
      </w:pPr>
      <w:r w:rsidRPr="004E7479">
        <w:rPr>
          <w:rFonts w:hint="eastAsia"/>
          <w:color w:val="FF0000"/>
        </w:rPr>
        <w:t>別物です。</w:t>
      </w:r>
      <w:r>
        <w:rPr>
          <w:rFonts w:hint="eastAsia"/>
          <w:color w:val="FF0000"/>
        </w:rPr>
        <w:t>混乱を生むなら「方式」とか「</w:t>
      </w:r>
      <w:r>
        <w:rPr>
          <w:color w:val="FF0000"/>
        </w:rPr>
        <w:t>…</w:t>
      </w:r>
      <w:r>
        <w:rPr>
          <w:rFonts w:hint="eastAsia"/>
          <w:color w:val="FF0000"/>
        </w:rPr>
        <w:t>流」とか、別の用語のほうがよい。</w:t>
      </w:r>
    </w:p>
    <w:p w:rsidR="002F1C83" w:rsidRPr="004E7479" w:rsidRDefault="002F1C83" w:rsidP="002C68A3">
      <w:pPr>
        <w:rPr>
          <w:color w:val="FF0000"/>
        </w:rPr>
      </w:pPr>
    </w:p>
    <w:p w:rsidR="0014476A" w:rsidRDefault="002C68A3" w:rsidP="002C68A3">
      <w:pPr>
        <w:rPr>
          <w:rFonts w:hint="eastAsia"/>
        </w:rPr>
      </w:pPr>
      <w:r w:rsidRPr="002C68A3">
        <w:rPr>
          <w:rFonts w:ascii="ＭＳ ゴシック" w:eastAsia="ＭＳ ゴシック" w:hAnsi="ＭＳ ゴシック" w:hint="eastAsia"/>
        </w:rPr>
        <w:t>E.4</w:t>
      </w:r>
      <w:r>
        <w:rPr>
          <w:rFonts w:hint="eastAsia"/>
        </w:rPr>
        <w:t xml:space="preserve">　</w:t>
      </w:r>
      <w:r w:rsidR="002F1C83">
        <w:rPr>
          <w:rFonts w:hint="eastAsia"/>
        </w:rPr>
        <w:t>労働力商品の特殊性について</w:t>
      </w:r>
      <w:r w:rsidR="005E67F2">
        <w:rPr>
          <w:rFonts w:hint="eastAsia"/>
        </w:rPr>
        <w:t>。</w:t>
      </w:r>
      <w:r w:rsidR="002F1C83">
        <w:rPr>
          <w:rFonts w:hint="eastAsia"/>
        </w:rPr>
        <w:t>「型付け」されることと、通常の商品における同一種内の差異</w:t>
      </w:r>
      <w:r w:rsidR="0023650B">
        <w:rPr>
          <w:rFonts w:hint="eastAsia"/>
        </w:rPr>
        <w:t>（あるいは類似商品）</w:t>
      </w:r>
      <w:r w:rsidR="002F1C83">
        <w:rPr>
          <w:rFonts w:hint="eastAsia"/>
        </w:rPr>
        <w:t>との違いは、労働力は型の変更が可能</w:t>
      </w:r>
      <w:r w:rsidR="005E67F2">
        <w:rPr>
          <w:rFonts w:hint="eastAsia"/>
        </w:rPr>
        <w:t>だが商品は変更不能</w:t>
      </w:r>
      <w:r w:rsidR="002F1C83">
        <w:rPr>
          <w:rFonts w:hint="eastAsia"/>
        </w:rPr>
        <w:t>、ということでよいか？</w:t>
      </w:r>
    </w:p>
    <w:p w:rsidR="00A60A21" w:rsidRPr="00A60A21" w:rsidRDefault="0014476A" w:rsidP="00494E49">
      <w:pPr>
        <w:rPr>
          <w:rFonts w:hint="eastAsia"/>
          <w:color w:val="FF0000"/>
        </w:rPr>
      </w:pPr>
      <w:r w:rsidRPr="00A60A21">
        <w:rPr>
          <w:rFonts w:hint="eastAsia"/>
          <w:color w:val="FF0000"/>
        </w:rPr>
        <w:t>「型付け」という概念の根本は、「熟練」といっても一人ひとり度合いの違う熟練として評価、査定して処理するのではなく、最低限のレベルで統一して、その型の内部では</w:t>
      </w:r>
      <w:r w:rsidRPr="00A60A21">
        <w:rPr>
          <w:rFonts w:hint="eastAsia"/>
          <w:color w:val="FF0000"/>
          <w:u w:val="single"/>
        </w:rPr>
        <w:t>「同種」大量の労働力</w:t>
      </w:r>
      <w:r w:rsidRPr="00A60A21">
        <w:rPr>
          <w:rFonts w:hint="eastAsia"/>
          <w:color w:val="FF0000"/>
        </w:rPr>
        <w:t>として処理することにあります。労働力商品に関して</w:t>
      </w:r>
      <w:r w:rsidR="00A60A21" w:rsidRPr="00A60A21">
        <w:rPr>
          <w:rFonts w:hint="eastAsia"/>
          <w:color w:val="FF0000"/>
        </w:rPr>
        <w:t>同種大量性を説明するのに、単純労働を絶対条件としないアプローチです。歴史的に、スキルは相対的に高まってゆくが、そのなかで労働力の同質性、同種大量性が「型」づけによって処理される、というのが基本です。</w:t>
      </w:r>
    </w:p>
    <w:p w:rsidR="0014476A" w:rsidRPr="00A60A21" w:rsidRDefault="00A60A21" w:rsidP="00494E49">
      <w:pPr>
        <w:rPr>
          <w:rFonts w:hint="eastAsia"/>
          <w:color w:val="FF0000"/>
        </w:rPr>
      </w:pPr>
      <w:r w:rsidRPr="00A60A21">
        <w:rPr>
          <w:rFonts w:hint="eastAsia"/>
          <w:color w:val="FF0000"/>
        </w:rPr>
        <w:t>そのうえで「型」を労働者による労働力の販売のための費用として規定する試みを追加しました。一般商品との比較もこの「流通費用」的な観点から考えてみたのです。型付けに支出された費用は、商品の包装に使われた流通費と同じです。型付けはパッケージの問題で、売られる「労働力」が変更されているわけではありません。「労働力は型の変更が可能だが商品は変更不能」というではありません。</w:t>
      </w:r>
    </w:p>
    <w:p w:rsidR="002F1C83" w:rsidRPr="002F1C83" w:rsidRDefault="002F1C83" w:rsidP="00494E49"/>
    <w:p w:rsidR="002F1C83" w:rsidRDefault="002C68A3" w:rsidP="002F1C83">
      <w:pPr>
        <w:pStyle w:val="1"/>
      </w:pPr>
      <w:r w:rsidRPr="002C68A3">
        <w:rPr>
          <w:rFonts w:hint="eastAsia"/>
        </w:rPr>
        <w:t>Ｆ．</w:t>
      </w:r>
      <w:r w:rsidR="002F1C83">
        <w:rPr>
          <w:rFonts w:hint="eastAsia"/>
        </w:rPr>
        <w:t>生産</w:t>
      </w:r>
    </w:p>
    <w:p w:rsidR="002F1C83" w:rsidRDefault="005E67F2" w:rsidP="00053E69">
      <w:pPr>
        <w:ind w:firstLineChars="100" w:firstLine="212"/>
      </w:pPr>
      <w:r>
        <w:rPr>
          <w:rFonts w:hint="eastAsia"/>
        </w:rPr>
        <w:t>生産された物が再投入される「基礎財」についてのみ、量の増減で生産かどうかが判断されるが、</w:t>
      </w:r>
      <w:r w:rsidR="002F1C83">
        <w:rPr>
          <w:rFonts w:hint="eastAsia"/>
        </w:rPr>
        <w:t>生産過程に投入されない物財は</w:t>
      </w:r>
      <w:r w:rsidR="002F1C83">
        <w:rPr>
          <w:rFonts w:hint="eastAsia"/>
        </w:rPr>
        <w:t>0</w:t>
      </w:r>
      <w:r w:rsidR="002F1C83">
        <w:rPr>
          <w:rFonts w:hint="eastAsia"/>
        </w:rPr>
        <w:t>から増えた、と考えられないのか？</w:t>
      </w:r>
    </w:p>
    <w:p w:rsidR="005E67F2" w:rsidRDefault="005E67F2" w:rsidP="00053E69">
      <w:pPr>
        <w:ind w:firstLineChars="100" w:firstLine="212"/>
      </w:pPr>
      <w:r>
        <w:rPr>
          <w:rFonts w:hint="eastAsia"/>
        </w:rPr>
        <w:t xml:space="preserve">生産と消費の区別について⇒別紙　</w:t>
      </w:r>
      <w:r w:rsidR="00114797">
        <w:rPr>
          <w:rFonts w:hint="eastAsia"/>
        </w:rPr>
        <w:t>「</w:t>
      </w:r>
      <w:r w:rsidR="00114797" w:rsidRPr="00114797">
        <w:rPr>
          <w:rFonts w:hint="eastAsia"/>
        </w:rPr>
        <w:t>小幡［</w:t>
      </w:r>
      <w:r w:rsidR="00114797" w:rsidRPr="00114797">
        <w:rPr>
          <w:rFonts w:hint="eastAsia"/>
        </w:rPr>
        <w:t>1995</w:t>
      </w:r>
      <w:r w:rsidR="00114797" w:rsidRPr="00114797">
        <w:rPr>
          <w:rFonts w:hint="eastAsia"/>
        </w:rPr>
        <w:t>］と小幡原論［</w:t>
      </w:r>
      <w:r w:rsidR="00114797" w:rsidRPr="00114797">
        <w:rPr>
          <w:rFonts w:hint="eastAsia"/>
        </w:rPr>
        <w:t>2009</w:t>
      </w:r>
      <w:r w:rsidR="00114797" w:rsidRPr="00114797">
        <w:rPr>
          <w:rFonts w:hint="eastAsia"/>
        </w:rPr>
        <w:t>］には違いがあるだろうか？</w:t>
      </w:r>
      <w:r w:rsidR="00114797">
        <w:rPr>
          <w:rFonts w:hint="eastAsia"/>
        </w:rPr>
        <w:t>」</w:t>
      </w:r>
    </w:p>
    <w:p w:rsidR="002F1C83" w:rsidRDefault="002F1C83" w:rsidP="00494E49"/>
    <w:p w:rsidR="00494E49" w:rsidRDefault="002C68A3" w:rsidP="00494E49">
      <w:pPr>
        <w:pStyle w:val="1"/>
        <w:rPr>
          <w:szCs w:val="21"/>
        </w:rPr>
      </w:pPr>
      <w:r>
        <w:rPr>
          <w:rFonts w:hint="eastAsia"/>
        </w:rPr>
        <w:t>Ｇ．</w:t>
      </w:r>
      <w:r w:rsidR="00494E49">
        <w:rPr>
          <w:rFonts w:hint="eastAsia"/>
        </w:rPr>
        <w:t>株式資本</w:t>
      </w:r>
    </w:p>
    <w:p w:rsidR="00494E49" w:rsidRDefault="00494E49" w:rsidP="00494E49">
      <w:r>
        <w:rPr>
          <w:rFonts w:hint="eastAsia"/>
        </w:rPr>
        <w:t>「逆にいえば、例えば巨大な資本額を要する産業が発達し、資本間の規模に歴然とした格差が生じるといった条件がないと、株式証券の商品化は実現しない」（</w:t>
      </w:r>
      <w:r>
        <w:t>247</w:t>
      </w:r>
      <w:r>
        <w:rPr>
          <w:rFonts w:hint="eastAsia"/>
        </w:rPr>
        <w:t>頁）</w:t>
      </w:r>
    </w:p>
    <w:p w:rsidR="00494E49" w:rsidRDefault="0023650B" w:rsidP="00053E69">
      <w:pPr>
        <w:ind w:firstLineChars="100" w:firstLine="212"/>
      </w:pPr>
      <w:r>
        <w:rPr>
          <w:rFonts w:hint="eastAsia"/>
        </w:rPr>
        <w:t>この点での</w:t>
      </w:r>
      <w:r w:rsidR="005E67F2">
        <w:rPr>
          <w:rFonts w:hint="eastAsia"/>
        </w:rPr>
        <w:t>株式の困難の問題は、</w:t>
      </w:r>
      <w:r>
        <w:rPr>
          <w:rFonts w:hint="eastAsia"/>
        </w:rPr>
        <w:t>長期</w:t>
      </w:r>
      <w:r w:rsidR="005E67F2">
        <w:rPr>
          <w:rFonts w:hint="eastAsia"/>
        </w:rPr>
        <w:t>貸付</w:t>
      </w:r>
      <w:r>
        <w:rPr>
          <w:rFonts w:hint="eastAsia"/>
        </w:rPr>
        <w:t>や債券における</w:t>
      </w:r>
      <w:r w:rsidR="00494E49">
        <w:rPr>
          <w:rFonts w:hint="eastAsia"/>
        </w:rPr>
        <w:t>将来の返済</w:t>
      </w:r>
      <w:r>
        <w:rPr>
          <w:rFonts w:hint="eastAsia"/>
        </w:rPr>
        <w:t>能力の判断の困難と</w:t>
      </w:r>
      <w:r w:rsidR="005E67F2">
        <w:rPr>
          <w:rFonts w:hint="eastAsia"/>
        </w:rPr>
        <w:t>同じ</w:t>
      </w:r>
      <w:r>
        <w:rPr>
          <w:rFonts w:hint="eastAsia"/>
        </w:rPr>
        <w:t>意味</w:t>
      </w:r>
      <w:r w:rsidR="005E67F2">
        <w:rPr>
          <w:rFonts w:hint="eastAsia"/>
        </w:rPr>
        <w:t>で株式の</w:t>
      </w:r>
      <w:r w:rsidR="00494E49">
        <w:rPr>
          <w:rFonts w:hint="eastAsia"/>
        </w:rPr>
        <w:t>将来の配当可能性と読んでよい</w:t>
      </w:r>
      <w:r>
        <w:rPr>
          <w:rFonts w:hint="eastAsia"/>
        </w:rPr>
        <w:t xml:space="preserve">か？　</w:t>
      </w:r>
    </w:p>
    <w:p w:rsidR="002F1C83" w:rsidRDefault="002F1C83" w:rsidP="00053E69">
      <w:pPr>
        <w:pStyle w:val="3"/>
        <w:ind w:left="212" w:right="212"/>
      </w:pPr>
      <w:r>
        <w:rPr>
          <w:rFonts w:hint="eastAsia"/>
        </w:rPr>
        <w:t>擬制資本</w:t>
      </w:r>
    </w:p>
    <w:p w:rsidR="00A60A21" w:rsidRDefault="002F1C83" w:rsidP="0081316E">
      <w:pPr>
        <w:rPr>
          <w:rFonts w:hint="eastAsia"/>
          <w:szCs w:val="20"/>
        </w:rPr>
      </w:pPr>
      <w:r>
        <w:rPr>
          <w:rFonts w:hint="eastAsia"/>
          <w:szCs w:val="20"/>
        </w:rPr>
        <w:t xml:space="preserve">　この用語を使わない理由は？</w:t>
      </w:r>
    </w:p>
    <w:p w:rsidR="008938B8" w:rsidRDefault="00A60A21" w:rsidP="0081316E">
      <w:pPr>
        <w:rPr>
          <w:rFonts w:hint="eastAsia"/>
          <w:color w:val="FF0000"/>
          <w:szCs w:val="20"/>
        </w:rPr>
      </w:pPr>
      <w:r w:rsidRPr="00A60A21">
        <w:rPr>
          <w:rFonts w:hint="eastAsia"/>
          <w:color w:val="FF0000"/>
          <w:szCs w:val="20"/>
        </w:rPr>
        <w:t>資本概念を厳密</w:t>
      </w:r>
      <w:r w:rsidR="0082309C">
        <w:rPr>
          <w:rFonts w:hint="eastAsia"/>
          <w:color w:val="FF0000"/>
          <w:szCs w:val="20"/>
        </w:rPr>
        <w:t>に定義し</w:t>
      </w:r>
      <w:r w:rsidRPr="00A60A21">
        <w:rPr>
          <w:rFonts w:hint="eastAsia"/>
          <w:color w:val="FF0000"/>
          <w:szCs w:val="20"/>
        </w:rPr>
        <w:t>一貫させるためです。</w:t>
      </w:r>
      <w:r w:rsidR="0082309C">
        <w:rPr>
          <w:rFonts w:hint="eastAsia"/>
          <w:color w:val="FF0000"/>
          <w:szCs w:val="20"/>
        </w:rPr>
        <w:t>同じ理由で</w:t>
      </w:r>
      <w:r w:rsidRPr="00A60A21">
        <w:rPr>
          <w:rFonts w:hint="eastAsia"/>
          <w:color w:val="FF0000"/>
          <w:szCs w:val="20"/>
        </w:rPr>
        <w:t>「貸付資本」も「利子生み資本」</w:t>
      </w:r>
      <w:r w:rsidR="0082309C">
        <w:rPr>
          <w:rFonts w:hint="eastAsia"/>
          <w:color w:val="FF0000"/>
          <w:szCs w:val="20"/>
        </w:rPr>
        <w:t>「利子付き資本」という用語</w:t>
      </w:r>
      <w:r w:rsidRPr="00A60A21">
        <w:rPr>
          <w:rFonts w:hint="eastAsia"/>
          <w:color w:val="FF0000"/>
          <w:szCs w:val="20"/>
        </w:rPr>
        <w:t>も排除します。</w:t>
      </w:r>
    </w:p>
    <w:p w:rsidR="008938B8" w:rsidRDefault="0082309C" w:rsidP="0081316E">
      <w:pPr>
        <w:rPr>
          <w:rFonts w:hint="eastAsia"/>
          <w:color w:val="FF0000"/>
          <w:szCs w:val="20"/>
        </w:rPr>
      </w:pPr>
      <w:r>
        <w:rPr>
          <w:rFonts w:hint="eastAsia"/>
          <w:color w:val="FF0000"/>
          <w:szCs w:val="20"/>
        </w:rPr>
        <w:t>ちなみに、こうした用語法をめぐっては、二つの行き方があります。概念</w:t>
      </w:r>
      <w:r>
        <w:rPr>
          <w:color w:val="FF0000"/>
          <w:szCs w:val="20"/>
        </w:rPr>
        <w:t>P</w:t>
      </w:r>
      <w:r>
        <w:rPr>
          <w:rFonts w:hint="eastAsia"/>
          <w:color w:val="FF0000"/>
          <w:szCs w:val="20"/>
        </w:rPr>
        <w:t>を厳密に定義したあと、これから逸脱する契機（要因）がでてくると、それを「狭義のＰ」に対する「広義のＰ」だとよんで、拡張してゆく</w:t>
      </w:r>
      <w:r w:rsidR="00745E6B" w:rsidRPr="00745E6B">
        <w:rPr>
          <w:rFonts w:hint="eastAsia"/>
          <w:color w:val="FF0000"/>
          <w:szCs w:val="20"/>
          <w:u w:val="single"/>
        </w:rPr>
        <w:t>広義・狭義アプローチ</w:t>
      </w:r>
      <w:r w:rsidR="00745E6B">
        <w:rPr>
          <w:rFonts w:hint="eastAsia"/>
          <w:color w:val="FF0000"/>
          <w:szCs w:val="20"/>
        </w:rPr>
        <w:t>です。</w:t>
      </w:r>
    </w:p>
    <w:p w:rsidR="008938B8" w:rsidRDefault="00745E6B" w:rsidP="0081316E">
      <w:pPr>
        <w:rPr>
          <w:rFonts w:hint="eastAsia"/>
          <w:color w:val="FF0000"/>
          <w:szCs w:val="20"/>
        </w:rPr>
      </w:pPr>
      <w:r>
        <w:rPr>
          <w:rFonts w:hint="eastAsia"/>
          <w:color w:val="FF0000"/>
          <w:szCs w:val="20"/>
        </w:rPr>
        <w:t>もう一つは、このような用語の拡張を排し、Ｐに対して非ＰをＱと定義し、ＰとＱの重なりがないようにＰを厳密に定義しなおす</w:t>
      </w:r>
      <w:r>
        <w:rPr>
          <w:rFonts w:hint="eastAsia"/>
          <w:color w:val="FF0000"/>
          <w:szCs w:val="20"/>
          <w:u w:val="single"/>
        </w:rPr>
        <w:t>再定義</w:t>
      </w:r>
      <w:r w:rsidRPr="00745E6B">
        <w:rPr>
          <w:rFonts w:hint="eastAsia"/>
          <w:color w:val="FF0000"/>
          <w:szCs w:val="20"/>
          <w:u w:val="single"/>
        </w:rPr>
        <w:t>的アプローチ</w:t>
      </w:r>
      <w:r>
        <w:rPr>
          <w:rFonts w:hint="eastAsia"/>
          <w:color w:val="FF0000"/>
          <w:szCs w:val="20"/>
        </w:rPr>
        <w:t>です。</w:t>
      </w:r>
    </w:p>
    <w:p w:rsidR="00494E49" w:rsidRPr="00A60A21" w:rsidRDefault="00745E6B" w:rsidP="0081316E">
      <w:pPr>
        <w:rPr>
          <w:rFonts w:hint="eastAsia"/>
          <w:color w:val="FF0000"/>
          <w:szCs w:val="20"/>
        </w:rPr>
      </w:pPr>
      <w:r>
        <w:rPr>
          <w:rFonts w:hint="eastAsia"/>
          <w:color w:val="FF0000"/>
          <w:szCs w:val="20"/>
        </w:rPr>
        <w:t>『資本論』を読んでいると、前者のアプローチが自然に身につくのですが、原理論研究者としての私は、後者のアプローチが可能なかぎり、まずこれによるようにしています。転化論とか物象化論とか弁証法とか、</w:t>
      </w:r>
      <w:r w:rsidR="00E258BB">
        <w:rPr>
          <w:rFonts w:hint="eastAsia"/>
          <w:color w:val="FF0000"/>
          <w:szCs w:val="20"/>
        </w:rPr>
        <w:t>といった</w:t>
      </w:r>
      <w:r>
        <w:rPr>
          <w:rFonts w:hint="eastAsia"/>
          <w:color w:val="FF0000"/>
          <w:szCs w:val="20"/>
        </w:rPr>
        <w:t>前者のアプローチは「伝家の宝刀」で、よほどのことがない限り「抜かぬ」</w:t>
      </w:r>
      <w:r w:rsidR="00E258BB">
        <w:rPr>
          <w:rFonts w:hint="eastAsia"/>
          <w:color w:val="FF0000"/>
          <w:szCs w:val="20"/>
        </w:rPr>
        <w:t>という決意</w:t>
      </w:r>
      <w:r w:rsidR="008938B8">
        <w:rPr>
          <w:rFonts w:hint="eastAsia"/>
          <w:color w:val="FF0000"/>
          <w:szCs w:val="20"/>
        </w:rPr>
        <w:t>があって</w:t>
      </w:r>
      <w:r w:rsidR="00E258BB">
        <w:rPr>
          <w:rFonts w:hint="eastAsia"/>
          <w:color w:val="FF0000"/>
          <w:szCs w:val="20"/>
        </w:rPr>
        <w:t>こそ</w:t>
      </w:r>
      <w:r>
        <w:rPr>
          <w:rFonts w:hint="eastAsia"/>
          <w:color w:val="FF0000"/>
          <w:szCs w:val="20"/>
        </w:rPr>
        <w:t>「華」、と</w:t>
      </w:r>
      <w:r w:rsidR="00E258BB">
        <w:rPr>
          <w:rFonts w:hint="eastAsia"/>
          <w:color w:val="FF0000"/>
          <w:szCs w:val="20"/>
        </w:rPr>
        <w:t>思うようになりました</w:t>
      </w:r>
      <w:r>
        <w:rPr>
          <w:rFonts w:hint="eastAsia"/>
          <w:color w:val="FF0000"/>
          <w:szCs w:val="20"/>
        </w:rPr>
        <w:t>。</w:t>
      </w:r>
      <w:r w:rsidR="00E258BB">
        <w:rPr>
          <w:rFonts w:hint="eastAsia"/>
          <w:color w:val="FF0000"/>
          <w:szCs w:val="20"/>
        </w:rPr>
        <w:t>何十年もマルクスのまねをして、こうしたものを振りまわす人たちをみてきた挙げ句です。</w:t>
      </w:r>
    </w:p>
    <w:p w:rsidR="002F1C83" w:rsidRDefault="002F1C83" w:rsidP="0081316E">
      <w:pPr>
        <w:rPr>
          <w:szCs w:val="20"/>
        </w:rPr>
      </w:pPr>
    </w:p>
    <w:p w:rsidR="00494E49" w:rsidRDefault="002C68A3" w:rsidP="00494E49">
      <w:pPr>
        <w:pStyle w:val="1"/>
      </w:pPr>
      <w:r>
        <w:rPr>
          <w:rFonts w:hint="eastAsia"/>
        </w:rPr>
        <w:t>Ｈ．</w:t>
      </w:r>
      <w:r w:rsidR="00494E49">
        <w:rPr>
          <w:rFonts w:hint="eastAsia"/>
        </w:rPr>
        <w:t>景気循環論</w:t>
      </w:r>
    </w:p>
    <w:p w:rsidR="00494E49" w:rsidRDefault="00494E49" w:rsidP="00053E69">
      <w:pPr>
        <w:pStyle w:val="3"/>
        <w:ind w:left="212" w:right="212"/>
      </w:pPr>
      <w:r>
        <w:rPr>
          <w:rFonts w:hint="eastAsia"/>
        </w:rPr>
        <w:t>好況期全般における賃金上昇</w:t>
      </w:r>
    </w:p>
    <w:p w:rsidR="0081316E" w:rsidRDefault="0023650B" w:rsidP="0081316E">
      <w:pPr>
        <w:rPr>
          <w:szCs w:val="20"/>
        </w:rPr>
      </w:pPr>
      <w:r>
        <w:rPr>
          <w:rFonts w:hint="eastAsia"/>
          <w:szCs w:val="20"/>
        </w:rPr>
        <w:t xml:space="preserve">　好況全般にわたって</w:t>
      </w:r>
      <w:r w:rsidR="0081316E">
        <w:rPr>
          <w:rFonts w:hint="eastAsia"/>
          <w:szCs w:val="20"/>
        </w:rPr>
        <w:t>実質賃金率の漸増</w:t>
      </w:r>
      <w:r>
        <w:rPr>
          <w:rFonts w:hint="eastAsia"/>
          <w:szCs w:val="20"/>
        </w:rPr>
        <w:t>（</w:t>
      </w:r>
      <w:r>
        <w:rPr>
          <w:rFonts w:hint="eastAsia"/>
          <w:szCs w:val="20"/>
        </w:rPr>
        <w:t>260</w:t>
      </w:r>
      <w:r>
        <w:rPr>
          <w:rFonts w:hint="eastAsia"/>
          <w:szCs w:val="20"/>
        </w:rPr>
        <w:t>－</w:t>
      </w:r>
      <w:r>
        <w:rPr>
          <w:rFonts w:hint="eastAsia"/>
          <w:szCs w:val="20"/>
        </w:rPr>
        <w:t>261</w:t>
      </w:r>
      <w:r>
        <w:rPr>
          <w:rFonts w:hint="eastAsia"/>
          <w:szCs w:val="20"/>
        </w:rPr>
        <w:t>）</w:t>
      </w:r>
      <w:r w:rsidR="0081316E">
        <w:rPr>
          <w:rFonts w:hint="eastAsia"/>
          <w:szCs w:val="20"/>
        </w:rPr>
        <w:t>はおかしいのでは</w:t>
      </w:r>
      <w:r>
        <w:rPr>
          <w:rFonts w:hint="eastAsia"/>
          <w:szCs w:val="20"/>
        </w:rPr>
        <w:t xml:space="preserve">？　</w:t>
      </w:r>
      <w:r w:rsidR="0081316E">
        <w:rPr>
          <w:rFonts w:hint="eastAsia"/>
          <w:szCs w:val="20"/>
        </w:rPr>
        <w:t>好況末期になって初めて</w:t>
      </w:r>
      <w:r w:rsidR="005E67F2">
        <w:rPr>
          <w:rFonts w:hint="eastAsia"/>
          <w:szCs w:val="20"/>
        </w:rPr>
        <w:t>急</w:t>
      </w:r>
      <w:r w:rsidR="0081316E">
        <w:rPr>
          <w:rFonts w:hint="eastAsia"/>
          <w:szCs w:val="20"/>
        </w:rPr>
        <w:t>上昇するのではないか</w:t>
      </w:r>
      <w:r w:rsidR="005E67F2">
        <w:rPr>
          <w:rFonts w:hint="eastAsia"/>
          <w:szCs w:val="20"/>
        </w:rPr>
        <w:t>？</w:t>
      </w:r>
    </w:p>
    <w:p w:rsidR="005E67F2" w:rsidRDefault="0023650B" w:rsidP="0081316E">
      <w:pPr>
        <w:rPr>
          <w:szCs w:val="20"/>
        </w:rPr>
      </w:pPr>
      <w:r>
        <w:rPr>
          <w:rFonts w:hint="eastAsia"/>
          <w:szCs w:val="20"/>
        </w:rPr>
        <w:t xml:space="preserve">　不況に、労働慮に対する需要供給で賃金が下落するわけではない、という部分について（</w:t>
      </w:r>
      <w:r>
        <w:rPr>
          <w:rFonts w:hint="eastAsia"/>
          <w:szCs w:val="20"/>
        </w:rPr>
        <w:t>261</w:t>
      </w:r>
      <w:r>
        <w:rPr>
          <w:rFonts w:hint="eastAsia"/>
          <w:szCs w:val="20"/>
        </w:rPr>
        <w:t>）。好況末期</w:t>
      </w:r>
      <w:r w:rsidR="00114797">
        <w:rPr>
          <w:rFonts w:hint="eastAsia"/>
          <w:szCs w:val="20"/>
        </w:rPr>
        <w:t>での賃金の</w:t>
      </w:r>
      <w:r>
        <w:rPr>
          <w:rFonts w:hint="eastAsia"/>
          <w:szCs w:val="20"/>
        </w:rPr>
        <w:t>不均質</w:t>
      </w:r>
      <w:r w:rsidR="00114797">
        <w:rPr>
          <w:rFonts w:hint="eastAsia"/>
          <w:szCs w:val="20"/>
        </w:rPr>
        <w:t>な</w:t>
      </w:r>
      <w:r>
        <w:rPr>
          <w:rFonts w:hint="eastAsia"/>
          <w:szCs w:val="20"/>
        </w:rPr>
        <w:t>高騰が</w:t>
      </w:r>
      <w:r w:rsidR="00114797">
        <w:rPr>
          <w:rFonts w:hint="eastAsia"/>
          <w:szCs w:val="20"/>
        </w:rPr>
        <w:t>、</w:t>
      </w:r>
      <w:r>
        <w:rPr>
          <w:rFonts w:hint="eastAsia"/>
          <w:szCs w:val="20"/>
        </w:rPr>
        <w:t>恐慌によって</w:t>
      </w:r>
      <w:r w:rsidR="00114797">
        <w:rPr>
          <w:rFonts w:hint="eastAsia"/>
          <w:szCs w:val="20"/>
        </w:rPr>
        <w:t>いったん収まり、ある程度賃金の下落はあったうえで、産業予備軍の増加にもかかわらずさらに賃金が下がることはない、という意味か。</w:t>
      </w:r>
    </w:p>
    <w:p w:rsidR="00494E49" w:rsidRDefault="00494E49" w:rsidP="00053E69">
      <w:pPr>
        <w:pStyle w:val="3"/>
        <w:ind w:left="212" w:right="212"/>
      </w:pPr>
      <w:r>
        <w:rPr>
          <w:rFonts w:hint="eastAsia"/>
        </w:rPr>
        <w:t>固定資本の稼働率は生産過程に潜伏した流通資本という性格</w:t>
      </w:r>
    </w:p>
    <w:p w:rsidR="00494E49" w:rsidRDefault="00494E49" w:rsidP="00494E49">
      <w:r>
        <w:rPr>
          <w:rFonts w:hint="eastAsia"/>
        </w:rPr>
        <w:t xml:space="preserve">　</w:t>
      </w:r>
      <w:r w:rsidR="005E67F2">
        <w:rPr>
          <w:rFonts w:hint="eastAsia"/>
        </w:rPr>
        <w:t>259</w:t>
      </w:r>
      <w:r w:rsidR="005E67F2">
        <w:rPr>
          <w:rFonts w:hint="eastAsia"/>
        </w:rPr>
        <w:t>頁。</w:t>
      </w:r>
      <w:r>
        <w:rPr>
          <w:rFonts w:hint="eastAsia"/>
        </w:rPr>
        <w:t>「在庫（滞貨）増加」という流通資本の問題を、「稼働率の引き下げ」という生産過程で緩和する、という意味のようである。　ただ、その場合、本当に「潜伏」するのかは、少しわからない点がある。</w:t>
      </w:r>
    </w:p>
    <w:p w:rsidR="00494E49" w:rsidRDefault="00494E49" w:rsidP="00494E49">
      <w:r>
        <w:rPr>
          <w:rFonts w:hint="eastAsia"/>
        </w:rPr>
        <w:t>〔操業率を下げると流動資本が減って流通資本が増える。資本総額は不変〕</w:t>
      </w:r>
    </w:p>
    <w:p w:rsidR="00494E49" w:rsidRDefault="00494E49" w:rsidP="00494E49">
      <w:r>
        <w:rPr>
          <w:rFonts w:hint="eastAsia"/>
        </w:rPr>
        <w:t>操業率を下げるために、購入する原材料を減らすと、準備金の支出（</w:t>
      </w:r>
      <w:r>
        <w:t>185</w:t>
      </w:r>
      <w:r>
        <w:rPr>
          <w:rFonts w:hint="eastAsia"/>
        </w:rPr>
        <w:t>頁の</w:t>
      </w:r>
      <w:r>
        <w:t>G</w:t>
      </w:r>
      <w:r>
        <w:rPr>
          <w:rFonts w:hint="eastAsia"/>
        </w:rPr>
        <w:t>から出る矢印）が減速する。他方で、以前に買った原材料があるので、完成してくる生産物（</w:t>
      </w:r>
      <w:r>
        <w:t>185</w:t>
      </w:r>
      <w:r>
        <w:rPr>
          <w:rFonts w:hint="eastAsia"/>
        </w:rPr>
        <w:t>頁の</w:t>
      </w:r>
      <w:r>
        <w:t>W</w:t>
      </w:r>
      <w:r>
        <w:rPr>
          <w:rFonts w:hint="eastAsia"/>
        </w:rPr>
        <w:t>へ入る矢印）は減らない。そのため、しばらくは、流動資本は徐々に減り、流通資本は徐々に増える。以前購入した原材料が減って操業率が下がれば、流通資本において</w:t>
      </w:r>
      <w:r>
        <w:t>G</w:t>
      </w:r>
      <w:r>
        <w:rPr>
          <w:rFonts w:hint="eastAsia"/>
        </w:rPr>
        <w:t>から出ていく額と、</w:t>
      </w:r>
      <w:r>
        <w:t>W</w:t>
      </w:r>
      <w:r>
        <w:rPr>
          <w:rFonts w:hint="eastAsia"/>
        </w:rPr>
        <w:t>へ入っていく額とがバランスする。これらの過程において、純利潤率の分母のうち【流動資本＋流通資本】の合計は変化していない。固定資本は操業率に影響されないので、純利潤率の分母合計は変化しないことになる。</w:t>
      </w:r>
    </w:p>
    <w:p w:rsidR="005E67F2" w:rsidRDefault="005E67F2" w:rsidP="00494E49">
      <w:r>
        <w:rPr>
          <w:rFonts w:hint="eastAsia"/>
        </w:rPr>
        <w:t xml:space="preserve">　したがって、稼働率を下げても【準備金＋在庫】としての流通資本は減らないのではないか？　</w:t>
      </w:r>
    </w:p>
    <w:p w:rsidR="005E67F2" w:rsidRDefault="005E67F2" w:rsidP="00494E49">
      <w:r>
        <w:rPr>
          <w:rFonts w:hint="eastAsia"/>
        </w:rPr>
        <w:t xml:space="preserve">　生産を変動させないように、販売の変動を流通資本が吸収するのが本来の姿であるが、</w:t>
      </w:r>
      <w:r w:rsidR="001C4218">
        <w:rPr>
          <w:rFonts w:hint="eastAsia"/>
        </w:rPr>
        <w:t>そのバッファーとしての流通資本の役割を生産過程における稼働率・流動資本の量の変動で吸収するという意味では、流通資本の役割が生産過程に潜伏しているといえるかもしれない。しかしそもそも流通資本がその役割を担わなくなっていることの方が重要な気がする。</w:t>
      </w:r>
    </w:p>
    <w:p w:rsidR="0081316E" w:rsidRDefault="0081316E" w:rsidP="0081316E"/>
    <w:p w:rsidR="00494E49" w:rsidRDefault="00114797" w:rsidP="00494E49">
      <w:pPr>
        <w:pStyle w:val="1"/>
      </w:pPr>
      <w:r>
        <w:rPr>
          <w:rFonts w:hint="eastAsia"/>
        </w:rPr>
        <w:t>I．</w:t>
      </w:r>
      <w:r w:rsidR="00494E49">
        <w:rPr>
          <w:rFonts w:hint="eastAsia"/>
        </w:rPr>
        <w:t>その他</w:t>
      </w:r>
    </w:p>
    <w:p w:rsidR="00494E49" w:rsidRDefault="00494E49" w:rsidP="00053E69">
      <w:pPr>
        <w:pStyle w:val="3"/>
        <w:ind w:left="212" w:right="212"/>
      </w:pPr>
      <w:r>
        <w:rPr>
          <w:rFonts w:hint="eastAsia"/>
        </w:rPr>
        <w:t>「資本は投下、費用は支出」について</w:t>
      </w:r>
    </w:p>
    <w:p w:rsidR="00494E49" w:rsidRDefault="00494E49" w:rsidP="00494E49">
      <w:r>
        <w:rPr>
          <w:rFonts w:hint="eastAsia"/>
        </w:rPr>
        <w:t>以前、口頭で「資本は投下、費用は支出」ということを聞いたことがありますが、</w:t>
      </w:r>
    </w:p>
    <w:p w:rsidR="00494E49" w:rsidRDefault="00494E49" w:rsidP="00494E49">
      <w:r>
        <w:rPr>
          <w:rFonts w:hint="eastAsia"/>
        </w:rPr>
        <w:t xml:space="preserve">　費用は流通費用のことか、費用価格のことか？</w:t>
      </w:r>
    </w:p>
    <w:p w:rsidR="00494E49" w:rsidRDefault="00494E49" w:rsidP="00494E49"/>
    <w:p w:rsidR="001C4218" w:rsidRDefault="00494E49" w:rsidP="00494E49">
      <w:r>
        <w:rPr>
          <w:rFonts w:hint="eastAsia"/>
        </w:rPr>
        <w:t>★</w:t>
      </w:r>
      <w:r>
        <w:t>334</w:t>
      </w:r>
      <w:r>
        <w:rPr>
          <w:rFonts w:hint="eastAsia"/>
        </w:rPr>
        <w:t>頁　下から</w:t>
      </w:r>
      <w:r>
        <w:rPr>
          <w:rFonts w:hint="eastAsia"/>
        </w:rPr>
        <w:t>6</w:t>
      </w:r>
      <w:r>
        <w:rPr>
          <w:rFonts w:hint="eastAsia"/>
        </w:rPr>
        <w:t>～４行目　数字が違うのでは？</w:t>
      </w:r>
      <w:r w:rsidR="001C4218">
        <w:rPr>
          <w:rFonts w:hint="eastAsia"/>
        </w:rPr>
        <w:t xml:space="preserve">　</w:t>
      </w:r>
    </w:p>
    <w:p w:rsidR="00494E49" w:rsidRDefault="001C4218" w:rsidP="00494E49">
      <w:r>
        <w:rPr>
          <w:rFonts w:hint="eastAsia"/>
        </w:rPr>
        <w:t>「</w:t>
      </w:r>
      <w:r>
        <w:rPr>
          <w:rFonts w:hint="eastAsia"/>
        </w:rPr>
        <w:t>195</w:t>
      </w:r>
      <w:r>
        <w:rPr>
          <w:rFonts w:hint="eastAsia"/>
        </w:rPr>
        <w:t>頁」→「</w:t>
      </w:r>
      <w:r>
        <w:rPr>
          <w:rFonts w:hint="eastAsia"/>
        </w:rPr>
        <w:t>193</w:t>
      </w:r>
      <w:r>
        <w:rPr>
          <w:rFonts w:hint="eastAsia"/>
        </w:rPr>
        <w:t>頁」</w:t>
      </w:r>
      <w:bookmarkStart w:id="0" w:name="_GoBack"/>
      <w:bookmarkEnd w:id="0"/>
    </w:p>
    <w:p w:rsidR="001C4218" w:rsidRDefault="001C4218" w:rsidP="00494E49">
      <w:r>
        <w:rPr>
          <w:rFonts w:hint="eastAsia"/>
        </w:rPr>
        <w:t xml:space="preserve">　下から</w:t>
      </w:r>
      <w:r>
        <w:rPr>
          <w:rFonts w:hint="eastAsia"/>
        </w:rPr>
        <w:t>6</w:t>
      </w:r>
      <w:r>
        <w:rPr>
          <w:rFonts w:hint="eastAsia"/>
        </w:rPr>
        <w:t>～</w:t>
      </w:r>
      <w:r>
        <w:rPr>
          <w:rFonts w:hint="eastAsia"/>
        </w:rPr>
        <w:t>5</w:t>
      </w:r>
      <w:r>
        <w:rPr>
          <w:rFonts w:hint="eastAsia"/>
        </w:rPr>
        <w:t>行目の式の係数はこれでいいのですか？</w:t>
      </w:r>
    </w:p>
    <w:p w:rsidR="0081316E" w:rsidRPr="00494E49" w:rsidRDefault="0081316E" w:rsidP="0081316E"/>
    <w:p w:rsidR="0081316E" w:rsidRDefault="0081316E" w:rsidP="0081316E"/>
    <w:p w:rsidR="00114797" w:rsidRDefault="00114797">
      <w:pPr>
        <w:widowControl/>
        <w:jc w:val="left"/>
      </w:pPr>
    </w:p>
    <w:sectPr w:rsidR="00114797" w:rsidSect="00E24FC0">
      <w:footerReference w:type="even" r:id="rId7"/>
      <w:footerReference w:type="default" r:id="rId8"/>
      <w:pgSz w:w="11906" w:h="16838" w:code="9"/>
      <w:pgMar w:top="1440" w:right="1080" w:bottom="1440" w:left="1080" w:header="851" w:footer="284" w:gutter="0"/>
      <w:cols w:space="420"/>
      <w:docGrid w:type="linesAndChars" w:linePitch="375" w:charSpace="40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45E6B" w:rsidRDefault="00745E6B">
      <w:r>
        <w:separator/>
      </w:r>
    </w:p>
  </w:endnote>
  <w:endnote w:type="continuationSeparator" w:id="1">
    <w:p w:rsidR="00745E6B" w:rsidRDefault="00745E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G創英角ﾎﾟｯﾌﾟ体">
    <w:altName w:val="ＭＳ ゴシック"/>
    <w:charset w:val="80"/>
    <w:family w:val="modern"/>
    <w:pitch w:val="fixed"/>
    <w:sig w:usb0="E00002FF" w:usb1="6AC7FDFB" w:usb2="00000012" w:usb3="00000000" w:csb0="0002009F" w:csb1="00000000"/>
  </w:font>
  <w:font w:name="HG創英ﾌﾟﾚｾﾞﾝｽEB">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GP教科書体">
    <w:altName w:val="ＭＳ 明朝"/>
    <w:charset w:val="80"/>
    <w:family w:val="roman"/>
    <w:pitch w:val="variable"/>
    <w:sig w:usb0="80000281" w:usb1="28C76CF8" w:usb2="00000010"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5E6B" w:rsidRDefault="00745E6B" w:rsidP="00D8759F">
    <w:pPr>
      <w:pStyle w:val="a7"/>
      <w:framePr w:wrap="around" w:vAnchor="text" w:hAnchor="margin" w:xAlign="center" w:y="1"/>
      <w:rPr>
        <w:rStyle w:val="a9"/>
        <w:rFonts w:asciiTheme="minorHAnsi" w:eastAsiaTheme="minorEastAsia" w:hAnsiTheme="minorHAnsi"/>
        <w:szCs w:val="21"/>
      </w:rPr>
    </w:pPr>
    <w:r>
      <w:rPr>
        <w:rStyle w:val="a9"/>
      </w:rPr>
      <w:fldChar w:fldCharType="begin"/>
    </w:r>
    <w:r>
      <w:rPr>
        <w:rStyle w:val="a9"/>
      </w:rPr>
      <w:instrText xml:space="preserve">PAGE  </w:instrText>
    </w:r>
    <w:r>
      <w:rPr>
        <w:rStyle w:val="a9"/>
      </w:rPr>
      <w:fldChar w:fldCharType="end"/>
    </w:r>
  </w:p>
  <w:p w:rsidR="00745E6B" w:rsidRDefault="00745E6B">
    <w:pPr>
      <w:pStyle w:val="a7"/>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25932851"/>
      <w:docPartObj>
        <w:docPartGallery w:val="Page Numbers (Bottom of Page)"/>
        <w:docPartUnique/>
      </w:docPartObj>
    </w:sdtPr>
    <w:sdtContent>
      <w:p w:rsidR="00745E6B" w:rsidRDefault="00745E6B">
        <w:pPr>
          <w:pStyle w:val="a7"/>
          <w:jc w:val="center"/>
        </w:pPr>
        <w:fldSimple w:instr="PAGE   \* MERGEFORMAT">
          <w:r w:rsidR="008938B8" w:rsidRPr="008938B8">
            <w:rPr>
              <w:noProof/>
              <w:lang w:val="ja-JP"/>
            </w:rPr>
            <w:t>10</w:t>
          </w:r>
        </w:fldSimple>
      </w:p>
    </w:sdtContent>
  </w:sdt>
  <w:p w:rsidR="00745E6B" w:rsidRDefault="00745E6B">
    <w:pPr>
      <w:pStyle w:val="a7"/>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45E6B" w:rsidRDefault="00745E6B">
      <w:r>
        <w:separator/>
      </w:r>
    </w:p>
  </w:footnote>
  <w:footnote w:type="continuationSeparator" w:id="1">
    <w:p w:rsidR="00745E6B" w:rsidRDefault="00745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bordersDoNotSurroundHeader/>
  <w:bordersDoNotSurroundFooter/>
  <w:proofState w:spelling="clean" w:grammar="dirty"/>
  <w:doNotTrackMoves/>
  <w:defaultTabStop w:val="840"/>
  <w:drawingGridHorizontalSpacing w:val="106"/>
  <w:drawingGridVerticalSpacing w:val="375"/>
  <w:displayHorizontalDrawingGridEvery w:val="0"/>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536"/>
    <w:rsid w:val="00001FE3"/>
    <w:rsid w:val="00004BA8"/>
    <w:rsid w:val="0003608A"/>
    <w:rsid w:val="00050592"/>
    <w:rsid w:val="00053E69"/>
    <w:rsid w:val="00056E2A"/>
    <w:rsid w:val="00063C0B"/>
    <w:rsid w:val="0006448B"/>
    <w:rsid w:val="00082FFF"/>
    <w:rsid w:val="0009563B"/>
    <w:rsid w:val="00095A5D"/>
    <w:rsid w:val="000A493F"/>
    <w:rsid w:val="000A7517"/>
    <w:rsid w:val="000C621D"/>
    <w:rsid w:val="000D2A86"/>
    <w:rsid w:val="000F1D0E"/>
    <w:rsid w:val="000F3B00"/>
    <w:rsid w:val="00114797"/>
    <w:rsid w:val="001271E5"/>
    <w:rsid w:val="001425C5"/>
    <w:rsid w:val="0014476A"/>
    <w:rsid w:val="001607C9"/>
    <w:rsid w:val="0019496F"/>
    <w:rsid w:val="001A3327"/>
    <w:rsid w:val="001A7546"/>
    <w:rsid w:val="001B5384"/>
    <w:rsid w:val="001B7ECE"/>
    <w:rsid w:val="001C01C7"/>
    <w:rsid w:val="001C31A7"/>
    <w:rsid w:val="001C4218"/>
    <w:rsid w:val="001F5AF6"/>
    <w:rsid w:val="002021CD"/>
    <w:rsid w:val="002042F8"/>
    <w:rsid w:val="00225578"/>
    <w:rsid w:val="002268DD"/>
    <w:rsid w:val="00230A58"/>
    <w:rsid w:val="00231BDC"/>
    <w:rsid w:val="00235670"/>
    <w:rsid w:val="0023650B"/>
    <w:rsid w:val="002402C1"/>
    <w:rsid w:val="00240D31"/>
    <w:rsid w:val="00251CFF"/>
    <w:rsid w:val="0026498A"/>
    <w:rsid w:val="00270FFB"/>
    <w:rsid w:val="0027334D"/>
    <w:rsid w:val="00277159"/>
    <w:rsid w:val="0029096B"/>
    <w:rsid w:val="00292757"/>
    <w:rsid w:val="002A0E62"/>
    <w:rsid w:val="002B4C1F"/>
    <w:rsid w:val="002C68A3"/>
    <w:rsid w:val="002D3680"/>
    <w:rsid w:val="002E0EBB"/>
    <w:rsid w:val="002E37BC"/>
    <w:rsid w:val="002E7041"/>
    <w:rsid w:val="002F1C83"/>
    <w:rsid w:val="002F3E5F"/>
    <w:rsid w:val="00323BBF"/>
    <w:rsid w:val="0034768F"/>
    <w:rsid w:val="00352402"/>
    <w:rsid w:val="0035745E"/>
    <w:rsid w:val="00364D94"/>
    <w:rsid w:val="0036571F"/>
    <w:rsid w:val="00366397"/>
    <w:rsid w:val="0036643E"/>
    <w:rsid w:val="0037076A"/>
    <w:rsid w:val="003A379D"/>
    <w:rsid w:val="003B2AA4"/>
    <w:rsid w:val="003C5B31"/>
    <w:rsid w:val="00401308"/>
    <w:rsid w:val="00404411"/>
    <w:rsid w:val="00410FE0"/>
    <w:rsid w:val="00423E6A"/>
    <w:rsid w:val="00427542"/>
    <w:rsid w:val="00436CAE"/>
    <w:rsid w:val="0043703D"/>
    <w:rsid w:val="004413B6"/>
    <w:rsid w:val="0044271B"/>
    <w:rsid w:val="00446587"/>
    <w:rsid w:val="00446724"/>
    <w:rsid w:val="00446911"/>
    <w:rsid w:val="00451EA6"/>
    <w:rsid w:val="00455530"/>
    <w:rsid w:val="00463CAF"/>
    <w:rsid w:val="00465799"/>
    <w:rsid w:val="0047178A"/>
    <w:rsid w:val="00494E49"/>
    <w:rsid w:val="00495843"/>
    <w:rsid w:val="00496BA3"/>
    <w:rsid w:val="004A4279"/>
    <w:rsid w:val="004B46E8"/>
    <w:rsid w:val="004B7958"/>
    <w:rsid w:val="004C1728"/>
    <w:rsid w:val="004C3D03"/>
    <w:rsid w:val="004C7FB1"/>
    <w:rsid w:val="004D2166"/>
    <w:rsid w:val="004D3237"/>
    <w:rsid w:val="004E0761"/>
    <w:rsid w:val="004E2C3E"/>
    <w:rsid w:val="004E7479"/>
    <w:rsid w:val="004F05E0"/>
    <w:rsid w:val="004F5807"/>
    <w:rsid w:val="0051051E"/>
    <w:rsid w:val="00512CED"/>
    <w:rsid w:val="00514DF0"/>
    <w:rsid w:val="00515DE7"/>
    <w:rsid w:val="0052520E"/>
    <w:rsid w:val="005312CD"/>
    <w:rsid w:val="00532F72"/>
    <w:rsid w:val="00542A0D"/>
    <w:rsid w:val="00552D34"/>
    <w:rsid w:val="005607E8"/>
    <w:rsid w:val="0056521B"/>
    <w:rsid w:val="00587D52"/>
    <w:rsid w:val="00590C41"/>
    <w:rsid w:val="0059273D"/>
    <w:rsid w:val="005A00D6"/>
    <w:rsid w:val="005A6486"/>
    <w:rsid w:val="005B7A10"/>
    <w:rsid w:val="005E67F2"/>
    <w:rsid w:val="005F08AE"/>
    <w:rsid w:val="005F6CB7"/>
    <w:rsid w:val="005F75CA"/>
    <w:rsid w:val="00600AF2"/>
    <w:rsid w:val="0060707D"/>
    <w:rsid w:val="006120D2"/>
    <w:rsid w:val="00617CC7"/>
    <w:rsid w:val="006362E7"/>
    <w:rsid w:val="00655B37"/>
    <w:rsid w:val="00664904"/>
    <w:rsid w:val="0066749E"/>
    <w:rsid w:val="00682AEC"/>
    <w:rsid w:val="006A2697"/>
    <w:rsid w:val="006C0812"/>
    <w:rsid w:val="006C66B0"/>
    <w:rsid w:val="006D57FE"/>
    <w:rsid w:val="006E289F"/>
    <w:rsid w:val="006F3801"/>
    <w:rsid w:val="00700BCF"/>
    <w:rsid w:val="00701EBC"/>
    <w:rsid w:val="00705342"/>
    <w:rsid w:val="0073379A"/>
    <w:rsid w:val="0074575C"/>
    <w:rsid w:val="00745E6B"/>
    <w:rsid w:val="00746267"/>
    <w:rsid w:val="007555B0"/>
    <w:rsid w:val="007617F3"/>
    <w:rsid w:val="00762131"/>
    <w:rsid w:val="007826BB"/>
    <w:rsid w:val="00785A66"/>
    <w:rsid w:val="007868F9"/>
    <w:rsid w:val="00795A5A"/>
    <w:rsid w:val="007A322D"/>
    <w:rsid w:val="007A36CC"/>
    <w:rsid w:val="007A453D"/>
    <w:rsid w:val="007A5D45"/>
    <w:rsid w:val="007B16D1"/>
    <w:rsid w:val="007B18EA"/>
    <w:rsid w:val="007B4352"/>
    <w:rsid w:val="007D185F"/>
    <w:rsid w:val="007D3518"/>
    <w:rsid w:val="007F4B52"/>
    <w:rsid w:val="008064D6"/>
    <w:rsid w:val="0081316E"/>
    <w:rsid w:val="00820DB9"/>
    <w:rsid w:val="0082309C"/>
    <w:rsid w:val="00823F72"/>
    <w:rsid w:val="00825F92"/>
    <w:rsid w:val="008508D6"/>
    <w:rsid w:val="008604BD"/>
    <w:rsid w:val="00865022"/>
    <w:rsid w:val="0087181F"/>
    <w:rsid w:val="008802DF"/>
    <w:rsid w:val="00884851"/>
    <w:rsid w:val="00886ACF"/>
    <w:rsid w:val="00892EC6"/>
    <w:rsid w:val="0089331C"/>
    <w:rsid w:val="008938B8"/>
    <w:rsid w:val="008A02C8"/>
    <w:rsid w:val="008A1834"/>
    <w:rsid w:val="008A4B2D"/>
    <w:rsid w:val="008A4B7A"/>
    <w:rsid w:val="008B2F62"/>
    <w:rsid w:val="008B364A"/>
    <w:rsid w:val="008C39C7"/>
    <w:rsid w:val="008C4948"/>
    <w:rsid w:val="008D5358"/>
    <w:rsid w:val="008D743E"/>
    <w:rsid w:val="008E51F7"/>
    <w:rsid w:val="009068A9"/>
    <w:rsid w:val="00907BF9"/>
    <w:rsid w:val="00921FF3"/>
    <w:rsid w:val="00926675"/>
    <w:rsid w:val="00934113"/>
    <w:rsid w:val="0094231C"/>
    <w:rsid w:val="00942F69"/>
    <w:rsid w:val="009607B0"/>
    <w:rsid w:val="009667EA"/>
    <w:rsid w:val="00971CC5"/>
    <w:rsid w:val="0098470B"/>
    <w:rsid w:val="00986F6F"/>
    <w:rsid w:val="00990A35"/>
    <w:rsid w:val="00994097"/>
    <w:rsid w:val="0099479E"/>
    <w:rsid w:val="0099683C"/>
    <w:rsid w:val="009A3B28"/>
    <w:rsid w:val="009A59C8"/>
    <w:rsid w:val="009B466A"/>
    <w:rsid w:val="009F1799"/>
    <w:rsid w:val="00A0017F"/>
    <w:rsid w:val="00A00ED6"/>
    <w:rsid w:val="00A47459"/>
    <w:rsid w:val="00A60A21"/>
    <w:rsid w:val="00A64149"/>
    <w:rsid w:val="00AA230D"/>
    <w:rsid w:val="00AA5C2E"/>
    <w:rsid w:val="00AB3733"/>
    <w:rsid w:val="00AC40FE"/>
    <w:rsid w:val="00AC470A"/>
    <w:rsid w:val="00AE5399"/>
    <w:rsid w:val="00AF1C99"/>
    <w:rsid w:val="00AF4AE5"/>
    <w:rsid w:val="00AF5FA9"/>
    <w:rsid w:val="00AF6E89"/>
    <w:rsid w:val="00B02EEB"/>
    <w:rsid w:val="00B04945"/>
    <w:rsid w:val="00B05039"/>
    <w:rsid w:val="00B060F3"/>
    <w:rsid w:val="00B06104"/>
    <w:rsid w:val="00B06522"/>
    <w:rsid w:val="00B2046A"/>
    <w:rsid w:val="00B41B62"/>
    <w:rsid w:val="00B43DCD"/>
    <w:rsid w:val="00B54F34"/>
    <w:rsid w:val="00B64417"/>
    <w:rsid w:val="00B71997"/>
    <w:rsid w:val="00B918C8"/>
    <w:rsid w:val="00BA4854"/>
    <w:rsid w:val="00BA77AD"/>
    <w:rsid w:val="00BB758D"/>
    <w:rsid w:val="00BD7718"/>
    <w:rsid w:val="00BE2DC5"/>
    <w:rsid w:val="00BF097E"/>
    <w:rsid w:val="00BF7F5F"/>
    <w:rsid w:val="00C20A5F"/>
    <w:rsid w:val="00C21FB7"/>
    <w:rsid w:val="00C24383"/>
    <w:rsid w:val="00C266B3"/>
    <w:rsid w:val="00C32782"/>
    <w:rsid w:val="00C33247"/>
    <w:rsid w:val="00C33BF5"/>
    <w:rsid w:val="00C343FB"/>
    <w:rsid w:val="00C35887"/>
    <w:rsid w:val="00C43D03"/>
    <w:rsid w:val="00C465BF"/>
    <w:rsid w:val="00C74A25"/>
    <w:rsid w:val="00C804D5"/>
    <w:rsid w:val="00C82BBC"/>
    <w:rsid w:val="00C911A9"/>
    <w:rsid w:val="00CA70A8"/>
    <w:rsid w:val="00CB2CA8"/>
    <w:rsid w:val="00CC0CC0"/>
    <w:rsid w:val="00CC1932"/>
    <w:rsid w:val="00CD3962"/>
    <w:rsid w:val="00CD5710"/>
    <w:rsid w:val="00CD7EA3"/>
    <w:rsid w:val="00CE0932"/>
    <w:rsid w:val="00CE6831"/>
    <w:rsid w:val="00CE770E"/>
    <w:rsid w:val="00D32FFC"/>
    <w:rsid w:val="00D3763B"/>
    <w:rsid w:val="00D56409"/>
    <w:rsid w:val="00D64964"/>
    <w:rsid w:val="00D66F76"/>
    <w:rsid w:val="00D86F9D"/>
    <w:rsid w:val="00D8759F"/>
    <w:rsid w:val="00DB1C61"/>
    <w:rsid w:val="00DC4C43"/>
    <w:rsid w:val="00DC6803"/>
    <w:rsid w:val="00DD055C"/>
    <w:rsid w:val="00DD18D4"/>
    <w:rsid w:val="00DE0834"/>
    <w:rsid w:val="00DE7431"/>
    <w:rsid w:val="00DF1804"/>
    <w:rsid w:val="00DF7B3E"/>
    <w:rsid w:val="00E032C3"/>
    <w:rsid w:val="00E07D1C"/>
    <w:rsid w:val="00E178EF"/>
    <w:rsid w:val="00E20796"/>
    <w:rsid w:val="00E21B96"/>
    <w:rsid w:val="00E24FC0"/>
    <w:rsid w:val="00E258BB"/>
    <w:rsid w:val="00E35823"/>
    <w:rsid w:val="00E66309"/>
    <w:rsid w:val="00E904BC"/>
    <w:rsid w:val="00EA0022"/>
    <w:rsid w:val="00EB02D4"/>
    <w:rsid w:val="00ED19CB"/>
    <w:rsid w:val="00ED5976"/>
    <w:rsid w:val="00EE2536"/>
    <w:rsid w:val="00EE340D"/>
    <w:rsid w:val="00F04963"/>
    <w:rsid w:val="00F10E13"/>
    <w:rsid w:val="00F20EB0"/>
    <w:rsid w:val="00F50801"/>
    <w:rsid w:val="00F52774"/>
    <w:rsid w:val="00F541E4"/>
    <w:rsid w:val="00F60C5D"/>
    <w:rsid w:val="00F65BFC"/>
    <w:rsid w:val="00F701E5"/>
    <w:rsid w:val="00F80003"/>
    <w:rsid w:val="00F83ACC"/>
    <w:rsid w:val="00F84326"/>
    <w:rsid w:val="00FB15F9"/>
    <w:rsid w:val="00FC4275"/>
    <w:rsid w:val="00FD279C"/>
    <w:rsid w:val="00FD4AAF"/>
    <w:rsid w:val="00FE0047"/>
    <w:rsid w:val="00FF1E9D"/>
    <w:rsid w:val="00FF23E5"/>
    <w:rsid w:val="00FF390F"/>
    <w:rsid w:val="00FF675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B28"/>
    <w:pPr>
      <w:widowControl w:val="0"/>
      <w:jc w:val="both"/>
    </w:pPr>
    <w:rPr>
      <w:rFonts w:asciiTheme="minorHAnsi" w:eastAsiaTheme="minorEastAsia" w:hAnsiTheme="minorHAnsi"/>
      <w:kern w:val="2"/>
      <w:sz w:val="21"/>
      <w:szCs w:val="21"/>
    </w:rPr>
  </w:style>
  <w:style w:type="paragraph" w:styleId="1">
    <w:name w:val="heading 1"/>
    <w:basedOn w:val="a"/>
    <w:next w:val="a"/>
    <w:link w:val="10"/>
    <w:qFormat/>
    <w:rsid w:val="00CD5710"/>
    <w:pPr>
      <w:keepNext/>
      <w:outlineLvl w:val="0"/>
    </w:pPr>
    <w:rPr>
      <w:rFonts w:ascii="HG創英角ﾎﾟｯﾌﾟ体" w:eastAsia="HG創英角ﾎﾟｯﾌﾟ体" w:hAnsi="HG創英角ﾎﾟｯﾌﾟ体" w:cstheme="majorBidi"/>
      <w:sz w:val="24"/>
      <w:szCs w:val="24"/>
    </w:rPr>
  </w:style>
  <w:style w:type="paragraph" w:styleId="2">
    <w:name w:val="heading 2"/>
    <w:basedOn w:val="a"/>
    <w:next w:val="a"/>
    <w:link w:val="20"/>
    <w:qFormat/>
    <w:rsid w:val="005A6486"/>
    <w:pPr>
      <w:keepNext/>
      <w:outlineLvl w:val="1"/>
    </w:pPr>
    <w:rPr>
      <w:rFonts w:ascii="HG創英ﾌﾟﾚｾﾞﾝｽEB" w:eastAsia="HG創英ﾌﾟﾚｾﾞﾝｽEB" w:hAnsi="HG創英ﾌﾟﾚｾﾞﾝｽEB" w:cstheme="majorBidi"/>
      <w:sz w:val="22"/>
      <w:szCs w:val="24"/>
    </w:rPr>
  </w:style>
  <w:style w:type="paragraph" w:styleId="3">
    <w:name w:val="heading 3"/>
    <w:basedOn w:val="a"/>
    <w:next w:val="a"/>
    <w:link w:val="30"/>
    <w:qFormat/>
    <w:rsid w:val="005A6486"/>
    <w:pPr>
      <w:keepNext/>
      <w:ind w:leftChars="100" w:left="190" w:rightChars="100" w:right="100"/>
      <w:outlineLvl w:val="2"/>
    </w:pPr>
    <w:rPr>
      <w:rFonts w:asciiTheme="majorHAnsi" w:eastAsiaTheme="majorEastAsia" w:hAnsiTheme="majorHAnsi" w:cstheme="majorBidi"/>
      <w:sz w:val="22"/>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364D94"/>
    <w:rPr>
      <w:color w:val="0000FF"/>
      <w:u w:val="single"/>
    </w:rPr>
  </w:style>
  <w:style w:type="paragraph" w:styleId="a4">
    <w:name w:val="footnote text"/>
    <w:basedOn w:val="a"/>
    <w:link w:val="a5"/>
    <w:rsid w:val="0026498A"/>
    <w:pPr>
      <w:snapToGrid w:val="0"/>
      <w:jc w:val="left"/>
    </w:pPr>
    <w:rPr>
      <w:rFonts w:ascii="Century" w:eastAsia="ＭＳ 明朝" w:hAnsi="Century"/>
      <w:szCs w:val="24"/>
    </w:rPr>
  </w:style>
  <w:style w:type="character" w:styleId="a6">
    <w:name w:val="footnote reference"/>
    <w:basedOn w:val="a0"/>
    <w:rsid w:val="0026498A"/>
    <w:rPr>
      <w:vertAlign w:val="superscript"/>
    </w:rPr>
  </w:style>
  <w:style w:type="character" w:customStyle="1" w:styleId="note">
    <w:name w:val="note"/>
    <w:basedOn w:val="a0"/>
    <w:rsid w:val="0026498A"/>
  </w:style>
  <w:style w:type="paragraph" w:styleId="a7">
    <w:name w:val="footer"/>
    <w:basedOn w:val="a"/>
    <w:link w:val="a8"/>
    <w:uiPriority w:val="99"/>
    <w:rsid w:val="0026498A"/>
    <w:pPr>
      <w:tabs>
        <w:tab w:val="center" w:pos="4252"/>
        <w:tab w:val="right" w:pos="8504"/>
      </w:tabs>
      <w:snapToGrid w:val="0"/>
    </w:pPr>
    <w:rPr>
      <w:rFonts w:ascii="Century" w:eastAsia="ＭＳ 明朝" w:hAnsi="Century"/>
      <w:szCs w:val="24"/>
    </w:rPr>
  </w:style>
  <w:style w:type="character" w:styleId="a9">
    <w:name w:val="page number"/>
    <w:basedOn w:val="a0"/>
    <w:rsid w:val="0026498A"/>
  </w:style>
  <w:style w:type="paragraph" w:styleId="aa">
    <w:name w:val="header"/>
    <w:basedOn w:val="a"/>
    <w:link w:val="ab"/>
    <w:rsid w:val="00C32782"/>
    <w:pPr>
      <w:tabs>
        <w:tab w:val="center" w:pos="4252"/>
        <w:tab w:val="right" w:pos="8504"/>
      </w:tabs>
      <w:snapToGrid w:val="0"/>
    </w:pPr>
    <w:rPr>
      <w:rFonts w:ascii="Century" w:eastAsia="ＭＳ 明朝" w:hAnsi="Century"/>
      <w:szCs w:val="24"/>
    </w:rPr>
  </w:style>
  <w:style w:type="character" w:customStyle="1" w:styleId="ab">
    <w:name w:val="ヘッダー (文字)"/>
    <w:basedOn w:val="a0"/>
    <w:link w:val="aa"/>
    <w:rsid w:val="00C32782"/>
    <w:rPr>
      <w:kern w:val="2"/>
      <w:sz w:val="21"/>
      <w:szCs w:val="24"/>
    </w:rPr>
  </w:style>
  <w:style w:type="paragraph" w:styleId="ac">
    <w:name w:val="Balloon Text"/>
    <w:basedOn w:val="a"/>
    <w:link w:val="ad"/>
    <w:rsid w:val="00DE0834"/>
    <w:rPr>
      <w:rFonts w:asciiTheme="majorHAnsi" w:eastAsiaTheme="majorEastAsia" w:hAnsiTheme="majorHAnsi" w:cstheme="majorBidi"/>
      <w:sz w:val="18"/>
      <w:szCs w:val="18"/>
    </w:rPr>
  </w:style>
  <w:style w:type="character" w:customStyle="1" w:styleId="ad">
    <w:name w:val="吹き出し (文字)"/>
    <w:basedOn w:val="a0"/>
    <w:link w:val="ac"/>
    <w:rsid w:val="00DE0834"/>
    <w:rPr>
      <w:rFonts w:asciiTheme="majorHAnsi" w:eastAsiaTheme="majorEastAsia" w:hAnsiTheme="majorHAnsi" w:cstheme="majorBidi"/>
      <w:kern w:val="2"/>
      <w:sz w:val="18"/>
      <w:szCs w:val="18"/>
    </w:rPr>
  </w:style>
  <w:style w:type="character" w:customStyle="1" w:styleId="a5">
    <w:name w:val="脚注文字列 (文字)"/>
    <w:basedOn w:val="a0"/>
    <w:link w:val="a4"/>
    <w:rsid w:val="008508D6"/>
    <w:rPr>
      <w:kern w:val="2"/>
      <w:sz w:val="21"/>
      <w:szCs w:val="24"/>
    </w:rPr>
  </w:style>
  <w:style w:type="paragraph" w:styleId="ae">
    <w:name w:val="Title"/>
    <w:basedOn w:val="a"/>
    <w:next w:val="a"/>
    <w:link w:val="af"/>
    <w:qFormat/>
    <w:rsid w:val="00CA70A8"/>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CA70A8"/>
    <w:rPr>
      <w:rFonts w:asciiTheme="majorHAnsi" w:eastAsia="ＭＳ ゴシック" w:hAnsiTheme="majorHAnsi" w:cstheme="majorBidi"/>
      <w:kern w:val="2"/>
      <w:sz w:val="32"/>
      <w:szCs w:val="32"/>
    </w:rPr>
  </w:style>
  <w:style w:type="paragraph" w:styleId="af0">
    <w:name w:val="Quote"/>
    <w:basedOn w:val="a"/>
    <w:next w:val="a"/>
    <w:link w:val="af1"/>
    <w:uiPriority w:val="29"/>
    <w:qFormat/>
    <w:rsid w:val="003C5B31"/>
    <w:pPr>
      <w:ind w:leftChars="100" w:left="100" w:rightChars="100" w:right="100"/>
    </w:pPr>
    <w:rPr>
      <w:rFonts w:ascii="Century" w:eastAsia="HGP教科書体" w:hAnsi="Century"/>
      <w:b/>
      <w:iCs/>
      <w:color w:val="000000" w:themeColor="text1"/>
      <w:sz w:val="20"/>
      <w:szCs w:val="24"/>
    </w:rPr>
  </w:style>
  <w:style w:type="character" w:customStyle="1" w:styleId="af1">
    <w:name w:val="引用文 (文字)"/>
    <w:basedOn w:val="a0"/>
    <w:link w:val="af0"/>
    <w:uiPriority w:val="29"/>
    <w:rsid w:val="003C5B31"/>
    <w:rPr>
      <w:rFonts w:eastAsia="HGP教科書体"/>
      <w:b/>
      <w:iCs/>
      <w:color w:val="000000" w:themeColor="text1"/>
      <w:kern w:val="2"/>
      <w:szCs w:val="24"/>
    </w:rPr>
  </w:style>
  <w:style w:type="character" w:customStyle="1" w:styleId="10">
    <w:name w:val="見出し 1 (文字)"/>
    <w:basedOn w:val="a0"/>
    <w:link w:val="1"/>
    <w:rsid w:val="00CD5710"/>
    <w:rPr>
      <w:rFonts w:ascii="HG創英角ﾎﾟｯﾌﾟ体" w:eastAsia="HG創英角ﾎﾟｯﾌﾟ体" w:hAnsi="HG創英角ﾎﾟｯﾌﾟ体" w:cstheme="majorBidi"/>
      <w:kern w:val="2"/>
      <w:sz w:val="24"/>
      <w:szCs w:val="24"/>
    </w:rPr>
  </w:style>
  <w:style w:type="character" w:customStyle="1" w:styleId="a8">
    <w:name w:val="フッター (文字)"/>
    <w:basedOn w:val="a0"/>
    <w:link w:val="a7"/>
    <w:uiPriority w:val="99"/>
    <w:rsid w:val="00C343FB"/>
    <w:rPr>
      <w:kern w:val="2"/>
      <w:sz w:val="21"/>
      <w:szCs w:val="24"/>
    </w:rPr>
  </w:style>
  <w:style w:type="character" w:customStyle="1" w:styleId="20">
    <w:name w:val="見出し 2 (文字)"/>
    <w:basedOn w:val="a0"/>
    <w:link w:val="2"/>
    <w:rsid w:val="005A6486"/>
    <w:rPr>
      <w:rFonts w:ascii="HG創英ﾌﾟﾚｾﾞﾝｽEB" w:eastAsia="HG創英ﾌﾟﾚｾﾞﾝｽEB" w:hAnsi="HG創英ﾌﾟﾚｾﾞﾝｽEB" w:cstheme="majorBidi"/>
      <w:kern w:val="2"/>
      <w:sz w:val="22"/>
      <w:szCs w:val="24"/>
    </w:rPr>
  </w:style>
  <w:style w:type="character" w:customStyle="1" w:styleId="30">
    <w:name w:val="見出し 3 (文字)"/>
    <w:basedOn w:val="a0"/>
    <w:link w:val="3"/>
    <w:rsid w:val="005A6486"/>
    <w:rPr>
      <w:rFonts w:asciiTheme="majorHAnsi" w:eastAsiaTheme="majorEastAsia" w:hAnsiTheme="majorHAnsi" w:cstheme="majorBidi"/>
      <w:kern w:val="2"/>
      <w:sz w:val="22"/>
      <w:szCs w:val="24"/>
    </w:rPr>
  </w:style>
  <w:style w:type="character" w:styleId="af2">
    <w:name w:val="Emphasis"/>
    <w:basedOn w:val="a0"/>
    <w:qFormat/>
    <w:rsid w:val="00001FE3"/>
    <w:rPr>
      <w:rFonts w:ascii="HGP教科書体" w:eastAsia="HGP教科書体" w:hAnsi="HGP教科書体"/>
      <w:i w:val="0"/>
      <w:iCs/>
    </w:rPr>
  </w:style>
  <w:style w:type="character" w:customStyle="1" w:styleId="11">
    <w:name w:val="ページ番号1"/>
    <w:rsid w:val="009A3B28"/>
    <w:rPr>
      <w:rFonts w:cs="Times New Roman"/>
    </w:rPr>
  </w:style>
  <w:style w:type="paragraph" w:customStyle="1" w:styleId="12">
    <w:name w:val="フッター1"/>
    <w:basedOn w:val="a"/>
    <w:rsid w:val="009A3B28"/>
    <w:pPr>
      <w:tabs>
        <w:tab w:val="center" w:pos="4252"/>
        <w:tab w:val="right" w:pos="8504"/>
      </w:tabs>
      <w:snapToGrid w:val="0"/>
    </w:pPr>
  </w:style>
  <w:style w:type="character" w:styleId="af3">
    <w:name w:val="Strong"/>
    <w:basedOn w:val="a0"/>
    <w:qFormat/>
    <w:rsid w:val="009A3B28"/>
    <w:rPr>
      <w:rFonts w:asciiTheme="majorEastAsia" w:eastAsiaTheme="majorEastAsia" w:hAnsiTheme="majorEastAsia"/>
      <w:b w:val="0"/>
      <w:bCs/>
      <w:sz w:val="20"/>
    </w:rPr>
  </w:style>
  <w:style w:type="paragraph" w:styleId="af4">
    <w:name w:val="Date"/>
    <w:basedOn w:val="a"/>
    <w:next w:val="a"/>
    <w:link w:val="af5"/>
    <w:rsid w:val="00114797"/>
  </w:style>
  <w:style w:type="character" w:customStyle="1" w:styleId="af5">
    <w:name w:val="日付 (文字)"/>
    <w:basedOn w:val="a0"/>
    <w:link w:val="af4"/>
    <w:rsid w:val="00114797"/>
    <w:rPr>
      <w:rFonts w:asciiTheme="minorHAnsi" w:eastAsiaTheme="minorEastAsia" w:hAnsiTheme="minorHAns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B28"/>
    <w:pPr>
      <w:widowControl w:val="0"/>
      <w:jc w:val="both"/>
    </w:pPr>
    <w:rPr>
      <w:rFonts w:asciiTheme="minorHAnsi" w:eastAsiaTheme="minorEastAsia" w:hAnsiTheme="minorHAnsi"/>
      <w:kern w:val="2"/>
      <w:sz w:val="21"/>
      <w:szCs w:val="21"/>
    </w:rPr>
  </w:style>
  <w:style w:type="paragraph" w:styleId="1">
    <w:name w:val="heading 1"/>
    <w:basedOn w:val="a"/>
    <w:next w:val="a"/>
    <w:link w:val="10"/>
    <w:qFormat/>
    <w:rsid w:val="00CD5710"/>
    <w:pPr>
      <w:keepNext/>
      <w:outlineLvl w:val="0"/>
    </w:pPr>
    <w:rPr>
      <w:rFonts w:ascii="HG創英角ﾎﾟｯﾌﾟ体" w:eastAsia="HG創英角ﾎﾟｯﾌﾟ体" w:hAnsi="HG創英角ﾎﾟｯﾌﾟ体" w:cstheme="majorBidi"/>
      <w:sz w:val="24"/>
      <w:szCs w:val="24"/>
    </w:rPr>
  </w:style>
  <w:style w:type="paragraph" w:styleId="2">
    <w:name w:val="heading 2"/>
    <w:basedOn w:val="a"/>
    <w:next w:val="a"/>
    <w:link w:val="20"/>
    <w:qFormat/>
    <w:rsid w:val="005A6486"/>
    <w:pPr>
      <w:keepNext/>
      <w:outlineLvl w:val="1"/>
    </w:pPr>
    <w:rPr>
      <w:rFonts w:ascii="HG創英ﾌﾟﾚｾﾞﾝｽEB" w:eastAsia="HG創英ﾌﾟﾚｾﾞﾝｽEB" w:hAnsi="HG創英ﾌﾟﾚｾﾞﾝｽEB" w:cstheme="majorBidi"/>
      <w:sz w:val="22"/>
      <w:szCs w:val="24"/>
    </w:rPr>
  </w:style>
  <w:style w:type="paragraph" w:styleId="3">
    <w:name w:val="heading 3"/>
    <w:basedOn w:val="a"/>
    <w:next w:val="a"/>
    <w:link w:val="30"/>
    <w:qFormat/>
    <w:rsid w:val="005A6486"/>
    <w:pPr>
      <w:keepNext/>
      <w:ind w:leftChars="100" w:left="190" w:rightChars="100" w:right="100"/>
      <w:outlineLvl w:val="2"/>
    </w:pPr>
    <w:rPr>
      <w:rFonts w:asciiTheme="majorHAnsi" w:eastAsiaTheme="majorEastAsia"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4D94"/>
    <w:rPr>
      <w:color w:val="0000FF"/>
      <w:u w:val="single"/>
    </w:rPr>
  </w:style>
  <w:style w:type="paragraph" w:styleId="a4">
    <w:name w:val="footnote text"/>
    <w:basedOn w:val="a"/>
    <w:link w:val="a5"/>
    <w:rsid w:val="0026498A"/>
    <w:pPr>
      <w:snapToGrid w:val="0"/>
      <w:jc w:val="left"/>
    </w:pPr>
    <w:rPr>
      <w:rFonts w:ascii="Century" w:eastAsia="ＭＳ 明朝" w:hAnsi="Century"/>
      <w:szCs w:val="24"/>
    </w:rPr>
  </w:style>
  <w:style w:type="character" w:styleId="a6">
    <w:name w:val="footnote reference"/>
    <w:basedOn w:val="a0"/>
    <w:rsid w:val="0026498A"/>
    <w:rPr>
      <w:vertAlign w:val="superscript"/>
    </w:rPr>
  </w:style>
  <w:style w:type="character" w:customStyle="1" w:styleId="note">
    <w:name w:val="note"/>
    <w:basedOn w:val="a0"/>
    <w:rsid w:val="0026498A"/>
  </w:style>
  <w:style w:type="paragraph" w:styleId="a7">
    <w:name w:val="footer"/>
    <w:basedOn w:val="a"/>
    <w:link w:val="a8"/>
    <w:uiPriority w:val="99"/>
    <w:rsid w:val="0026498A"/>
    <w:pPr>
      <w:tabs>
        <w:tab w:val="center" w:pos="4252"/>
        <w:tab w:val="right" w:pos="8504"/>
      </w:tabs>
      <w:snapToGrid w:val="0"/>
    </w:pPr>
    <w:rPr>
      <w:rFonts w:ascii="Century" w:eastAsia="ＭＳ 明朝" w:hAnsi="Century"/>
      <w:szCs w:val="24"/>
    </w:rPr>
  </w:style>
  <w:style w:type="character" w:styleId="a9">
    <w:name w:val="page number"/>
    <w:basedOn w:val="a0"/>
    <w:rsid w:val="0026498A"/>
  </w:style>
  <w:style w:type="paragraph" w:styleId="aa">
    <w:name w:val="header"/>
    <w:basedOn w:val="a"/>
    <w:link w:val="ab"/>
    <w:rsid w:val="00C32782"/>
    <w:pPr>
      <w:tabs>
        <w:tab w:val="center" w:pos="4252"/>
        <w:tab w:val="right" w:pos="8504"/>
      </w:tabs>
      <w:snapToGrid w:val="0"/>
    </w:pPr>
    <w:rPr>
      <w:rFonts w:ascii="Century" w:eastAsia="ＭＳ 明朝" w:hAnsi="Century"/>
      <w:szCs w:val="24"/>
    </w:rPr>
  </w:style>
  <w:style w:type="character" w:customStyle="1" w:styleId="ab">
    <w:name w:val="ヘッダー (文字)"/>
    <w:basedOn w:val="a0"/>
    <w:link w:val="aa"/>
    <w:rsid w:val="00C32782"/>
    <w:rPr>
      <w:kern w:val="2"/>
      <w:sz w:val="21"/>
      <w:szCs w:val="24"/>
    </w:rPr>
  </w:style>
  <w:style w:type="paragraph" w:styleId="ac">
    <w:name w:val="Balloon Text"/>
    <w:basedOn w:val="a"/>
    <w:link w:val="ad"/>
    <w:rsid w:val="00DE0834"/>
    <w:rPr>
      <w:rFonts w:asciiTheme="majorHAnsi" w:eastAsiaTheme="majorEastAsia" w:hAnsiTheme="majorHAnsi" w:cstheme="majorBidi"/>
      <w:sz w:val="18"/>
      <w:szCs w:val="18"/>
    </w:rPr>
  </w:style>
  <w:style w:type="character" w:customStyle="1" w:styleId="ad">
    <w:name w:val="吹き出し (文字)"/>
    <w:basedOn w:val="a0"/>
    <w:link w:val="ac"/>
    <w:rsid w:val="00DE0834"/>
    <w:rPr>
      <w:rFonts w:asciiTheme="majorHAnsi" w:eastAsiaTheme="majorEastAsia" w:hAnsiTheme="majorHAnsi" w:cstheme="majorBidi"/>
      <w:kern w:val="2"/>
      <w:sz w:val="18"/>
      <w:szCs w:val="18"/>
    </w:rPr>
  </w:style>
  <w:style w:type="character" w:customStyle="1" w:styleId="a5">
    <w:name w:val="脚注文字列 (文字)"/>
    <w:basedOn w:val="a0"/>
    <w:link w:val="a4"/>
    <w:rsid w:val="008508D6"/>
    <w:rPr>
      <w:kern w:val="2"/>
      <w:sz w:val="21"/>
      <w:szCs w:val="24"/>
    </w:rPr>
  </w:style>
  <w:style w:type="paragraph" w:styleId="ae">
    <w:name w:val="Title"/>
    <w:basedOn w:val="a"/>
    <w:next w:val="a"/>
    <w:link w:val="af"/>
    <w:qFormat/>
    <w:rsid w:val="00CA70A8"/>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CA70A8"/>
    <w:rPr>
      <w:rFonts w:asciiTheme="majorHAnsi" w:eastAsia="ＭＳ ゴシック" w:hAnsiTheme="majorHAnsi" w:cstheme="majorBidi"/>
      <w:kern w:val="2"/>
      <w:sz w:val="32"/>
      <w:szCs w:val="32"/>
    </w:rPr>
  </w:style>
  <w:style w:type="paragraph" w:styleId="af0">
    <w:name w:val="Quote"/>
    <w:basedOn w:val="a"/>
    <w:next w:val="a"/>
    <w:link w:val="af1"/>
    <w:uiPriority w:val="29"/>
    <w:qFormat/>
    <w:rsid w:val="003C5B31"/>
    <w:pPr>
      <w:ind w:leftChars="100" w:left="100" w:rightChars="100" w:right="100"/>
    </w:pPr>
    <w:rPr>
      <w:rFonts w:ascii="Century" w:eastAsia="HGP教科書体" w:hAnsi="Century"/>
      <w:b/>
      <w:iCs/>
      <w:color w:val="000000" w:themeColor="text1"/>
      <w:sz w:val="20"/>
      <w:szCs w:val="24"/>
    </w:rPr>
  </w:style>
  <w:style w:type="character" w:customStyle="1" w:styleId="af1">
    <w:name w:val="引用文 (文字)"/>
    <w:basedOn w:val="a0"/>
    <w:link w:val="af0"/>
    <w:uiPriority w:val="29"/>
    <w:rsid w:val="003C5B31"/>
    <w:rPr>
      <w:rFonts w:eastAsia="HGP教科書体"/>
      <w:b/>
      <w:iCs/>
      <w:color w:val="000000" w:themeColor="text1"/>
      <w:kern w:val="2"/>
      <w:szCs w:val="24"/>
    </w:rPr>
  </w:style>
  <w:style w:type="character" w:customStyle="1" w:styleId="10">
    <w:name w:val="見出し 1 (文字)"/>
    <w:basedOn w:val="a0"/>
    <w:link w:val="1"/>
    <w:rsid w:val="00CD5710"/>
    <w:rPr>
      <w:rFonts w:ascii="HG創英角ﾎﾟｯﾌﾟ体" w:eastAsia="HG創英角ﾎﾟｯﾌﾟ体" w:hAnsi="HG創英角ﾎﾟｯﾌﾟ体" w:cstheme="majorBidi"/>
      <w:kern w:val="2"/>
      <w:sz w:val="24"/>
      <w:szCs w:val="24"/>
    </w:rPr>
  </w:style>
  <w:style w:type="character" w:customStyle="1" w:styleId="a8">
    <w:name w:val="フッター (文字)"/>
    <w:basedOn w:val="a0"/>
    <w:link w:val="a7"/>
    <w:uiPriority w:val="99"/>
    <w:rsid w:val="00C343FB"/>
    <w:rPr>
      <w:kern w:val="2"/>
      <w:sz w:val="21"/>
      <w:szCs w:val="24"/>
    </w:rPr>
  </w:style>
  <w:style w:type="character" w:customStyle="1" w:styleId="20">
    <w:name w:val="見出し 2 (文字)"/>
    <w:basedOn w:val="a0"/>
    <w:link w:val="2"/>
    <w:rsid w:val="005A6486"/>
    <w:rPr>
      <w:rFonts w:ascii="HG創英ﾌﾟﾚｾﾞﾝｽEB" w:eastAsia="HG創英ﾌﾟﾚｾﾞﾝｽEB" w:hAnsi="HG創英ﾌﾟﾚｾﾞﾝｽEB" w:cstheme="majorBidi"/>
      <w:kern w:val="2"/>
      <w:sz w:val="22"/>
      <w:szCs w:val="24"/>
    </w:rPr>
  </w:style>
  <w:style w:type="character" w:customStyle="1" w:styleId="30">
    <w:name w:val="見出し 3 (文字)"/>
    <w:basedOn w:val="a0"/>
    <w:link w:val="3"/>
    <w:rsid w:val="005A6486"/>
    <w:rPr>
      <w:rFonts w:asciiTheme="majorHAnsi" w:eastAsiaTheme="majorEastAsia" w:hAnsiTheme="majorHAnsi" w:cstheme="majorBidi"/>
      <w:kern w:val="2"/>
      <w:sz w:val="22"/>
      <w:szCs w:val="24"/>
    </w:rPr>
  </w:style>
  <w:style w:type="character" w:styleId="af2">
    <w:name w:val="Emphasis"/>
    <w:basedOn w:val="a0"/>
    <w:qFormat/>
    <w:rsid w:val="00001FE3"/>
    <w:rPr>
      <w:rFonts w:ascii="HGP教科書体" w:eastAsia="HGP教科書体" w:hAnsi="HGP教科書体"/>
      <w:i w:val="0"/>
      <w:iCs/>
    </w:rPr>
  </w:style>
  <w:style w:type="character" w:customStyle="1" w:styleId="11">
    <w:name w:val="ページ番号1"/>
    <w:rsid w:val="009A3B28"/>
    <w:rPr>
      <w:rFonts w:cs="Times New Roman"/>
    </w:rPr>
  </w:style>
  <w:style w:type="paragraph" w:customStyle="1" w:styleId="12">
    <w:name w:val="フッター1"/>
    <w:basedOn w:val="a"/>
    <w:rsid w:val="009A3B28"/>
    <w:pPr>
      <w:tabs>
        <w:tab w:val="center" w:pos="4252"/>
        <w:tab w:val="right" w:pos="8504"/>
      </w:tabs>
      <w:snapToGrid w:val="0"/>
    </w:pPr>
  </w:style>
  <w:style w:type="character" w:styleId="af3">
    <w:name w:val="Strong"/>
    <w:basedOn w:val="a0"/>
    <w:qFormat/>
    <w:rsid w:val="009A3B28"/>
    <w:rPr>
      <w:rFonts w:asciiTheme="majorEastAsia" w:eastAsiaTheme="majorEastAsia" w:hAnsiTheme="majorEastAsia"/>
      <w:b w:val="0"/>
      <w:bCs/>
      <w:sz w:val="20"/>
    </w:rPr>
  </w:style>
  <w:style w:type="paragraph" w:styleId="af4">
    <w:name w:val="Date"/>
    <w:basedOn w:val="a"/>
    <w:next w:val="a"/>
    <w:link w:val="af5"/>
    <w:rsid w:val="00114797"/>
  </w:style>
  <w:style w:type="character" w:customStyle="1" w:styleId="af5">
    <w:name w:val="日付 (文字)"/>
    <w:basedOn w:val="a0"/>
    <w:link w:val="af4"/>
    <w:rsid w:val="00114797"/>
    <w:rPr>
      <w:rFonts w:asciiTheme="minorHAnsi" w:eastAsiaTheme="minorEastAsia" w:hAnsiTheme="minorHAnsi"/>
      <w:kern w:val="2"/>
      <w:sz w:val="21"/>
      <w:szCs w:val="21"/>
    </w:rPr>
  </w:style>
</w:styles>
</file>

<file path=word/webSettings.xml><?xml version="1.0" encoding="utf-8"?>
<w:webSettings xmlns:r="http://schemas.openxmlformats.org/officeDocument/2006/relationships" xmlns:w="http://schemas.openxmlformats.org/wordprocessingml/2006/main">
  <w:divs>
    <w:div w:id="1122843633">
      <w:bodyDiv w:val="1"/>
      <w:marLeft w:val="0"/>
      <w:marRight w:val="0"/>
      <w:marTop w:val="0"/>
      <w:marBottom w:val="0"/>
      <w:divBdr>
        <w:top w:val="none" w:sz="0" w:space="0" w:color="auto"/>
        <w:left w:val="none" w:sz="0" w:space="0" w:color="auto"/>
        <w:bottom w:val="none" w:sz="0" w:space="0" w:color="auto"/>
        <w:right w:val="none" w:sz="0" w:space="0" w:color="auto"/>
      </w:divBdr>
    </w:div>
    <w:div w:id="1285888510">
      <w:bodyDiv w:val="1"/>
      <w:marLeft w:val="0"/>
      <w:marRight w:val="0"/>
      <w:marTop w:val="0"/>
      <w:marBottom w:val="0"/>
      <w:divBdr>
        <w:top w:val="none" w:sz="0" w:space="0" w:color="auto"/>
        <w:left w:val="none" w:sz="0" w:space="0" w:color="auto"/>
        <w:bottom w:val="none" w:sz="0" w:space="0" w:color="auto"/>
        <w:right w:val="none" w:sz="0" w:space="0" w:color="auto"/>
      </w:divBdr>
    </w:div>
    <w:div w:id="1626887235">
      <w:bodyDiv w:val="1"/>
      <w:marLeft w:val="0"/>
      <w:marRight w:val="0"/>
      <w:marTop w:val="0"/>
      <w:marBottom w:val="0"/>
      <w:divBdr>
        <w:top w:val="none" w:sz="0" w:space="0" w:color="auto"/>
        <w:left w:val="none" w:sz="0" w:space="0" w:color="auto"/>
        <w:bottom w:val="none" w:sz="0" w:space="0" w:color="auto"/>
        <w:right w:val="none" w:sz="0" w:space="0" w:color="auto"/>
      </w:divBdr>
    </w:div>
    <w:div w:id="19032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AB9F-7DF3-48E9-8E1B-438F5246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1643</Words>
  <Characters>9367</Characters>
  <Application>Microsoft Word 12.0.0</Application>
  <DocSecurity>0</DocSecurity>
  <Lines>78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msprobit</vt:lpstr>
      <vt:lpstr>msprobit </vt:lpstr>
    </vt:vector>
  </TitlesOfParts>
  <Company>Microsoft</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msprobit</dc:title>
  <dc:creator>岩田佳久</dc:creator>
  <cp:lastModifiedBy>user</cp:lastModifiedBy>
  <cp:revision>10</cp:revision>
  <cp:lastPrinted>2017-12-21T07:08:00Z</cp:lastPrinted>
  <dcterms:created xsi:type="dcterms:W3CDTF">2018-02-23T02:51:00Z</dcterms:created>
  <dcterms:modified xsi:type="dcterms:W3CDTF">2018-02-24T01:50:00Z</dcterms:modified>
</cp:coreProperties>
</file>